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0152" w14:textId="77777777" w:rsidR="00BE76A3" w:rsidRPr="00317698" w:rsidRDefault="00BE76A3" w:rsidP="00270FA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Межрегиональные предметные олимпиады КФУ</w:t>
      </w:r>
    </w:p>
    <w:p w14:paraId="42249289" w14:textId="77777777" w:rsidR="00BE76A3" w:rsidRPr="00317698" w:rsidRDefault="00BE76A3" w:rsidP="00270FA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профиль «Экономика»</w:t>
      </w:r>
    </w:p>
    <w:p w14:paraId="10167341" w14:textId="77777777" w:rsidR="00BE76A3" w:rsidRPr="00317698" w:rsidRDefault="00BE76A3" w:rsidP="00270FA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заключительный этап</w:t>
      </w:r>
    </w:p>
    <w:p w14:paraId="48504427" w14:textId="7D9D81AB" w:rsidR="00BE76A3" w:rsidRPr="00317698" w:rsidRDefault="00BE76A3" w:rsidP="00270FA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2023-2024 учебный год</w:t>
      </w:r>
    </w:p>
    <w:p w14:paraId="4A536735" w14:textId="77777777" w:rsidR="00BE76A3" w:rsidRPr="00317698" w:rsidRDefault="00BE76A3" w:rsidP="00270FA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10-11 классы</w:t>
      </w:r>
    </w:p>
    <w:p w14:paraId="4C95BBA7" w14:textId="77777777" w:rsidR="00E218B3" w:rsidRPr="00317698" w:rsidRDefault="00E218B3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</w:p>
    <w:p w14:paraId="118C692B" w14:textId="615F9AB5" w:rsidR="00E925ED" w:rsidRDefault="00E218B3" w:rsidP="00E925E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1. </w:t>
      </w:r>
      <w:r w:rsidR="00E925ED" w:rsidRPr="00E925ED">
        <w:rPr>
          <w:rFonts w:ascii="Times New Roman" w:hAnsi="Times New Roman" w:cs="Times New Roman"/>
          <w:b/>
          <w:bCs/>
          <w:sz w:val="28"/>
          <w:szCs w:val="28"/>
          <w:lang w:val="ru-RU"/>
        </w:rPr>
        <w:t>Хлеб – всему голова</w:t>
      </w:r>
      <w:r w:rsidR="001128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(5 баллов).</w:t>
      </w:r>
    </w:p>
    <w:p w14:paraId="52AB3EA2" w14:textId="77777777" w:rsidR="00E925ED" w:rsidRPr="00E925ED" w:rsidRDefault="00E925ED" w:rsidP="00E925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ED">
        <w:rPr>
          <w:rFonts w:ascii="Times New Roman" w:hAnsi="Times New Roman" w:cs="Times New Roman"/>
          <w:sz w:val="28"/>
          <w:szCs w:val="28"/>
          <w:lang w:val="ru-RU" w:bidi="ru-RU"/>
        </w:rPr>
        <w:t>Фермер произвел 10 кг зерна (стоимость семян равнялась нулю). Из них 8 кг он продал мельнику по 1 руб. за килограмм, а 2 кг оставил на запасы, чтобы посеять в следующем году. Мельник произвел 8 кг муки, из которых 7 кг продал пекарю по 2 руб. за килограмм, а 1 кг оставил себе на запас. Пекарь произвел 7 кг хлеба и продал его по 3 руб. за килограмм.</w:t>
      </w:r>
    </w:p>
    <w:p w14:paraId="0E8EA68B" w14:textId="2E6EAD97" w:rsidR="00E925ED" w:rsidRDefault="00E925ED" w:rsidP="00E925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E925ED">
        <w:rPr>
          <w:rFonts w:ascii="Times New Roman" w:hAnsi="Times New Roman" w:cs="Times New Roman"/>
          <w:sz w:val="28"/>
          <w:szCs w:val="28"/>
          <w:lang w:val="ru-RU" w:bidi="ru-RU"/>
        </w:rPr>
        <w:t>Подсчитайте ВВП методом добавленной стоимости.</w:t>
      </w:r>
    </w:p>
    <w:p w14:paraId="42B0EAE7" w14:textId="77777777" w:rsidR="00392D05" w:rsidRDefault="00392D05" w:rsidP="00E925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14:paraId="670646BB" w14:textId="06A6775B" w:rsidR="00392D05" w:rsidRDefault="00392D05" w:rsidP="00E925E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E7155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Решение.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="00361226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Добавленная стоимость – это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разниц</w:t>
      </w:r>
      <w:r w:rsidR="00361226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а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между выручкой фирмы от продажи своей продукции и стоимостью промежуточных продуктов, приобретенных</w:t>
      </w:r>
      <w:r w:rsidR="00361226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 xml:space="preserve"> у других 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фирм.</w:t>
      </w:r>
      <w:r w:rsidR="00361226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 xml:space="preserve"> 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ВВП равен сумме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 xml:space="preserve">всех </w:t>
      </w:r>
      <w:proofErr w:type="spellStart"/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добавленн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ых</w:t>
      </w:r>
      <w:proofErr w:type="spellEnd"/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стоимост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 xml:space="preserve">ей. 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Стоимость, добавленная фермером, равна </w:t>
      </w:r>
      <w:r w:rsidR="006E7155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8</w:t>
      </w:r>
      <w:r w:rsidR="00361226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*1=8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руб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. С</w:t>
      </w:r>
      <w:proofErr w:type="spellStart"/>
      <w:r w:rsidR="00EC0F73"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тоимость</w:t>
      </w:r>
      <w:proofErr w:type="spellEnd"/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добавленная мельником, равна </w:t>
      </w:r>
      <w:r w:rsidR="006E7155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7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>*2-8*1=</w:t>
      </w:r>
      <w:r w:rsidR="006E7155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6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руб., а стоимость, добавленная пекарем, составляет 7*3-7*2=7 руб. Итого, суммарная добавленная стоимость равна </w:t>
      </w:r>
      <w:r w:rsidR="00361226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8+6+7=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>2</w:t>
      </w:r>
      <w:r w:rsidR="006E7155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1</w:t>
      </w:r>
      <w:r w:rsidRPr="00392D0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613E4C35" w14:textId="050BFD74" w:rsidR="006E7155" w:rsidRPr="006E7155" w:rsidRDefault="006E7155" w:rsidP="00E925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Ответ: 21 рубль.</w:t>
      </w:r>
    </w:p>
    <w:p w14:paraId="5C8C685C" w14:textId="1197E63C" w:rsidR="00E925ED" w:rsidRDefault="00E925ED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</w:p>
    <w:p w14:paraId="4DC8BB3D" w14:textId="763AE1C5" w:rsidR="008B4217" w:rsidRDefault="00E925ED" w:rsidP="008B4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2. </w:t>
      </w:r>
      <w:r w:rsidR="008B4217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Инфляция</w:t>
      </w:r>
      <w:r w:rsidR="0011286E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(8 баллов)</w:t>
      </w:r>
      <w:r w:rsidR="008B4217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.</w:t>
      </w:r>
    </w:p>
    <w:p w14:paraId="42709974" w14:textId="7768322C" w:rsidR="008B4217" w:rsidRPr="00C85D2D" w:rsidRDefault="008B4217" w:rsidP="008B4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</w:pPr>
      <w:r w:rsidRPr="00C85D2D"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 xml:space="preserve">Предположим, </w:t>
      </w:r>
      <w:r w:rsidR="00C85D2D"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 xml:space="preserve">что </w:t>
      </w:r>
      <w:r w:rsidRPr="00C85D2D"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t>индекс цен на товары учитывает четыре товара: продукты питания, одежда, жилье, развлечения. Доля продуктов питания — 0,3, одежды — 0,2, жилья — 0,4, развлечений — 0,1. За год цены изменились следующим образом: на продукты питания выросли на 20%, на одежду выросли на 15%, на развлечения снизились на 40%. Цены на жилье не изменились.</w:t>
      </w:r>
    </w:p>
    <w:p w14:paraId="74BBD2ED" w14:textId="649D2846" w:rsidR="008B4217" w:rsidRDefault="008B4217" w:rsidP="008B4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</w:pPr>
      <w:r w:rsidRPr="008B4217"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  <w:lastRenderedPageBreak/>
        <w:t>Определите темп инфляции за год.</w:t>
      </w:r>
    </w:p>
    <w:p w14:paraId="7C1EDEBE" w14:textId="77777777" w:rsidR="006E7155" w:rsidRDefault="006E7155" w:rsidP="008B4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bidi="ru-RU"/>
        </w:rPr>
      </w:pPr>
    </w:p>
    <w:p w14:paraId="3B5EDE54" w14:textId="570410A2" w:rsidR="006E7155" w:rsidRDefault="006E7155" w:rsidP="008B4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</w:pP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Решение. 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  <w:t>Темп инфляции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 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bidi="ru-RU"/>
        </w:rPr>
        <w:t>= Индекс инфляции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bidi="ru-RU"/>
        </w:rPr>
        <w:t>x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 100%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 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- 100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= 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>(0,3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bidi="ru-RU"/>
        </w:rPr>
        <w:t>x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>1,2 + 0,2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bidi="ru-RU"/>
        </w:rPr>
        <w:t>x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>1,15 + 0,4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bidi="ru-RU"/>
        </w:rPr>
        <w:t>x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>1 +0,1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bidi="ru-RU"/>
        </w:rPr>
        <w:t>x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 0,6)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bidi="ru-RU"/>
        </w:rPr>
        <w:t>x</w:t>
      </w:r>
      <w:r w:rsidRPr="006E7155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 100%</w:t>
      </w:r>
      <w:r w:rsidR="0068190A" w:rsidRPr="0068190A"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 xml:space="preserve"> - 100 = 5%</w:t>
      </w:r>
    </w:p>
    <w:p w14:paraId="51FEFE1A" w14:textId="5A45749B" w:rsidR="0068190A" w:rsidRPr="0068190A" w:rsidRDefault="0068190A" w:rsidP="008B4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 w:bidi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bidi="ru-RU"/>
        </w:rPr>
        <w:t>Ответ: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bidi="ru-RU"/>
        </w:rPr>
        <w:t xml:space="preserve"> 5%.</w:t>
      </w:r>
    </w:p>
    <w:p w14:paraId="1FFFCF0A" w14:textId="6497BB7E" w:rsidR="008B4217" w:rsidRPr="008B4217" w:rsidRDefault="008B4217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8430597" w14:textId="6562D60F" w:rsidR="00E218B3" w:rsidRPr="00317698" w:rsidRDefault="008B4217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3. </w:t>
      </w:r>
      <w:r w:rsidR="00E218B3"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Страна </w:t>
      </w:r>
      <w:proofErr w:type="spellStart"/>
      <w:r w:rsidR="00E218B3"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Лавандия</w:t>
      </w:r>
      <w:proofErr w:type="spellEnd"/>
      <w:r w:rsidR="0011286E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(12 баллов)</w:t>
      </w:r>
      <w:r w:rsidR="00E218B3" w:rsidRPr="00317698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.</w:t>
      </w:r>
    </w:p>
    <w:p w14:paraId="09975744" w14:textId="56A65B55" w:rsidR="00E218B3" w:rsidRPr="00317698" w:rsidRDefault="00E218B3" w:rsidP="00270FAD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 стране </w:t>
      </w:r>
      <w:proofErr w:type="spellStart"/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Лаванди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я</w:t>
      </w:r>
      <w:proofErr w:type="spellEnd"/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- открытая экономика.  Известны следующие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оказатели:</w:t>
      </w:r>
    </w:p>
    <w:p w14:paraId="79C1D72B" w14:textId="77777777" w:rsidR="00270FAD" w:rsidRPr="00317698" w:rsidRDefault="00E218B3" w:rsidP="00270FAD">
      <w:pPr>
        <w:pStyle w:val="21"/>
        <w:shd w:val="clear" w:color="auto" w:fill="auto"/>
        <w:tabs>
          <w:tab w:val="left" w:pos="9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а)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ab/>
        <w:t>Экспорт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= 125 трлн. руб.;</w:t>
      </w:r>
    </w:p>
    <w:p w14:paraId="0DFB918A" w14:textId="04AB0947" w:rsidR="00E218B3" w:rsidRPr="00317698" w:rsidRDefault="00E218B3" w:rsidP="00270FAD">
      <w:pPr>
        <w:pStyle w:val="21"/>
        <w:shd w:val="clear" w:color="auto" w:fill="auto"/>
        <w:tabs>
          <w:tab w:val="left" w:pos="9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импорт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=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80 трлн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руб.;</w:t>
      </w:r>
    </w:p>
    <w:p w14:paraId="1DE8FC07" w14:textId="77777777" w:rsidR="00270FAD" w:rsidRPr="00317698" w:rsidRDefault="00E218B3" w:rsidP="00270FAD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сбережения государства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= -200 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трлн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 руб.;</w:t>
      </w:r>
    </w:p>
    <w:p w14:paraId="070B19B4" w14:textId="0ACE6EBB" w:rsidR="00E218B3" w:rsidRPr="00317698" w:rsidRDefault="00E218B3" w:rsidP="00270FAD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инвестиционные расходы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= 3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50 трлн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руб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4FE5B534" w14:textId="7F641CCA" w:rsidR="00E218B3" w:rsidRDefault="00E218B3" w:rsidP="00270FAD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Рассчитайте объем частных сбережений</w:t>
      </w:r>
      <w:r w:rsidR="0011286E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(3 балла).</w:t>
      </w:r>
    </w:p>
    <w:p w14:paraId="68B0F66C" w14:textId="77777777" w:rsidR="00E925ED" w:rsidRPr="00317698" w:rsidRDefault="00E925ED" w:rsidP="00270FAD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F26FB" w14:textId="77777777" w:rsidR="00270FAD" w:rsidRPr="00317698" w:rsidRDefault="00270FAD" w:rsidP="00270FAD">
      <w:pPr>
        <w:pStyle w:val="21"/>
        <w:shd w:val="clear" w:color="auto" w:fill="auto"/>
        <w:tabs>
          <w:tab w:val="left" w:pos="9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б)</w:t>
      </w:r>
      <w:r w:rsidR="00E218B3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ab/>
        <w:t>Экспорт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= </w:t>
      </w:r>
      <w:r w:rsidR="00E218B3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85 трлн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 руб.;</w:t>
      </w:r>
    </w:p>
    <w:p w14:paraId="60F21823" w14:textId="77777777" w:rsidR="00270FAD" w:rsidRPr="00317698" w:rsidRDefault="00E218B3" w:rsidP="00270FAD">
      <w:pPr>
        <w:pStyle w:val="21"/>
        <w:shd w:val="clear" w:color="auto" w:fill="auto"/>
        <w:tabs>
          <w:tab w:val="left" w:pos="9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импорт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= 135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трлн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руб.;</w:t>
      </w:r>
    </w:p>
    <w:p w14:paraId="7139F30B" w14:textId="77777777" w:rsidR="00270FAD" w:rsidRPr="00317698" w:rsidRDefault="00E218B3" w:rsidP="00270FAD">
      <w:pPr>
        <w:pStyle w:val="21"/>
        <w:shd w:val="clear" w:color="auto" w:fill="auto"/>
        <w:tabs>
          <w:tab w:val="left" w:pos="9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сбережения государства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= 100 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трлн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 руб.;</w:t>
      </w:r>
    </w:p>
    <w:p w14:paraId="3A65692D" w14:textId="14FC8052" w:rsidR="00E218B3" w:rsidRPr="00317698" w:rsidRDefault="00E218B3" w:rsidP="00270FAD">
      <w:pPr>
        <w:pStyle w:val="21"/>
        <w:shd w:val="clear" w:color="auto" w:fill="auto"/>
        <w:tabs>
          <w:tab w:val="left" w:pos="9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частные сбережения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= 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250 трлн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руб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5F80C2A8" w14:textId="2CCFE0FF" w:rsidR="00E218B3" w:rsidRDefault="00E218B3" w:rsidP="00270FAD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Рассчитайте объем инвестиционных расходов</w:t>
      </w:r>
      <w:r w:rsidR="0011286E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(3 балла)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5D2C33E6" w14:textId="77777777" w:rsidR="00E925ED" w:rsidRPr="00317698" w:rsidRDefault="00E925ED" w:rsidP="00270FAD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BEFEE" w14:textId="77777777" w:rsidR="00270FAD" w:rsidRPr="00317698" w:rsidRDefault="00E218B3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в)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ab/>
        <w:t xml:space="preserve">Экспорт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= 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60 трлн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 руб.;</w:t>
      </w:r>
    </w:p>
    <w:p w14:paraId="730F3971" w14:textId="77777777" w:rsidR="00270FAD" w:rsidRPr="00317698" w:rsidRDefault="00E218B3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импорт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= 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95 трлн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 руб.;</w:t>
      </w:r>
    </w:p>
    <w:p w14:paraId="3CD6165B" w14:textId="77777777" w:rsidR="00317698" w:rsidRPr="00317698" w:rsidRDefault="00E218B3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инвестиционные расходы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=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300 трлн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70FAD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руб.</w:t>
      </w:r>
      <w:r w:rsidR="00317698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;</w:t>
      </w:r>
    </w:p>
    <w:p w14:paraId="38BB6ED3" w14:textId="15E657C0" w:rsidR="00E218B3" w:rsidRPr="00317698" w:rsidRDefault="00E218B3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частные сбережения </w:t>
      </w:r>
      <w:r w:rsidR="00317698" w:rsidRPr="00317698">
        <w:rPr>
          <w:rStyle w:val="2-2pt"/>
          <w:rFonts w:ascii="Times New Roman" w:hAnsi="Times New Roman" w:cs="Times New Roman"/>
          <w:sz w:val="28"/>
          <w:szCs w:val="28"/>
          <w:lang w:eastAsia="en-US" w:bidi="en-US"/>
        </w:rPr>
        <w:t>=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325 трлн</w:t>
      </w:r>
      <w:r w:rsidR="00317698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317698"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руб</w:t>
      </w:r>
      <w:r w:rsidRPr="0031769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0EB6C432" w14:textId="27354090" w:rsidR="00317698" w:rsidRDefault="00317698" w:rsidP="00270FAD">
      <w:pPr>
        <w:pStyle w:val="a5"/>
        <w:spacing w:line="360" w:lineRule="auto"/>
        <w:ind w:left="0" w:firstLine="709"/>
        <w:jc w:val="both"/>
        <w:rPr>
          <w:rStyle w:val="214pt"/>
          <w:rFonts w:ascii="Times New Roman" w:hAnsi="Times New Roman" w:cs="Times New Roman"/>
        </w:rPr>
      </w:pPr>
      <w:r w:rsidRPr="00317698">
        <w:rPr>
          <w:rStyle w:val="214pt"/>
          <w:rFonts w:ascii="Times New Roman" w:hAnsi="Times New Roman" w:cs="Times New Roman"/>
        </w:rPr>
        <w:t>Рассчитайте объем сбережений государства</w:t>
      </w:r>
      <w:r w:rsidR="0011286E">
        <w:rPr>
          <w:rStyle w:val="214pt"/>
          <w:rFonts w:ascii="Times New Roman" w:hAnsi="Times New Roman" w:cs="Times New Roman"/>
        </w:rPr>
        <w:t xml:space="preserve"> </w:t>
      </w:r>
      <w:r w:rsidR="0011286E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(3 балла)</w:t>
      </w:r>
      <w:r w:rsidRPr="00317698">
        <w:rPr>
          <w:rStyle w:val="214pt"/>
          <w:rFonts w:ascii="Times New Roman" w:hAnsi="Times New Roman" w:cs="Times New Roman"/>
        </w:rPr>
        <w:t>.</w:t>
      </w:r>
    </w:p>
    <w:p w14:paraId="5C5376D2" w14:textId="77777777" w:rsidR="00E925ED" w:rsidRPr="00317698" w:rsidRDefault="00E925ED" w:rsidP="00270FAD">
      <w:pPr>
        <w:pStyle w:val="a5"/>
        <w:spacing w:line="360" w:lineRule="auto"/>
        <w:ind w:left="0" w:firstLine="709"/>
        <w:jc w:val="both"/>
        <w:rPr>
          <w:rStyle w:val="214pt"/>
          <w:rFonts w:ascii="Times New Roman" w:hAnsi="Times New Roman" w:cs="Times New Roman"/>
        </w:rPr>
      </w:pPr>
    </w:p>
    <w:p w14:paraId="28192558" w14:textId="77777777" w:rsidR="00317698" w:rsidRPr="00317698" w:rsidRDefault="00317698" w:rsidP="00270FAD">
      <w:pPr>
        <w:pStyle w:val="a5"/>
        <w:spacing w:line="360" w:lineRule="auto"/>
        <w:ind w:left="0" w:firstLine="709"/>
        <w:jc w:val="both"/>
        <w:rPr>
          <w:rStyle w:val="214pt"/>
          <w:rFonts w:ascii="Times New Roman" w:hAnsi="Times New Roman" w:cs="Times New Roman"/>
        </w:rPr>
      </w:pPr>
      <w:r w:rsidRPr="00317698">
        <w:rPr>
          <w:rStyle w:val="214pt"/>
          <w:rFonts w:ascii="Times New Roman" w:hAnsi="Times New Roman" w:cs="Times New Roman"/>
        </w:rPr>
        <w:t>г) Инвестиционные расходы = 400 трлн. руб.;</w:t>
      </w:r>
    </w:p>
    <w:p w14:paraId="183DC53C" w14:textId="77777777" w:rsidR="00317698" w:rsidRPr="00317698" w:rsidRDefault="00317698" w:rsidP="00270FAD">
      <w:pPr>
        <w:pStyle w:val="a5"/>
        <w:spacing w:line="360" w:lineRule="auto"/>
        <w:ind w:left="0" w:firstLine="709"/>
        <w:jc w:val="both"/>
        <w:rPr>
          <w:rStyle w:val="214pt"/>
          <w:rFonts w:ascii="Times New Roman" w:hAnsi="Times New Roman" w:cs="Times New Roman"/>
        </w:rPr>
      </w:pPr>
      <w:r w:rsidRPr="00317698">
        <w:rPr>
          <w:rStyle w:val="214pt"/>
          <w:rFonts w:ascii="Times New Roman" w:hAnsi="Times New Roman" w:cs="Times New Roman"/>
        </w:rPr>
        <w:t xml:space="preserve">частные сбережения </w:t>
      </w:r>
      <w:r w:rsidRPr="00317698">
        <w:rPr>
          <w:rStyle w:val="216pt-3pt"/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Pr="00317698">
        <w:rPr>
          <w:rStyle w:val="214pt"/>
          <w:rFonts w:ascii="Times New Roman" w:hAnsi="Times New Roman" w:cs="Times New Roman"/>
        </w:rPr>
        <w:t xml:space="preserve"> 325 трлн. руб.;</w:t>
      </w:r>
    </w:p>
    <w:p w14:paraId="29E3749A" w14:textId="77777777" w:rsidR="00317698" w:rsidRPr="00317698" w:rsidRDefault="00317698" w:rsidP="00270FAD">
      <w:pPr>
        <w:pStyle w:val="a5"/>
        <w:spacing w:line="360" w:lineRule="auto"/>
        <w:ind w:left="0" w:firstLine="709"/>
        <w:jc w:val="both"/>
        <w:rPr>
          <w:rStyle w:val="214pt"/>
          <w:rFonts w:ascii="Times New Roman" w:hAnsi="Times New Roman" w:cs="Times New Roman"/>
        </w:rPr>
      </w:pPr>
      <w:r w:rsidRPr="00317698">
        <w:rPr>
          <w:rStyle w:val="214pt"/>
          <w:rFonts w:ascii="Times New Roman" w:hAnsi="Times New Roman" w:cs="Times New Roman"/>
        </w:rPr>
        <w:t xml:space="preserve">сбережения государства </w:t>
      </w:r>
      <w:r w:rsidRPr="00317698">
        <w:rPr>
          <w:rStyle w:val="216pt-3pt"/>
          <w:rFonts w:ascii="Times New Roman" w:hAnsi="Times New Roman" w:cs="Times New Roman"/>
          <w:sz w:val="28"/>
          <w:szCs w:val="28"/>
          <w:lang w:val="ru-RU"/>
        </w:rPr>
        <w:t>=</w:t>
      </w:r>
      <w:r w:rsidRPr="00317698">
        <w:rPr>
          <w:rStyle w:val="214pt"/>
          <w:rFonts w:ascii="Times New Roman" w:hAnsi="Times New Roman" w:cs="Times New Roman"/>
          <w:lang w:eastAsia="en-US" w:bidi="en-US"/>
        </w:rPr>
        <w:t xml:space="preserve">  10</w:t>
      </w:r>
      <w:r w:rsidRPr="00317698">
        <w:rPr>
          <w:rStyle w:val="214pt"/>
          <w:rFonts w:ascii="Times New Roman" w:hAnsi="Times New Roman" w:cs="Times New Roman"/>
        </w:rPr>
        <w:t xml:space="preserve"> трлн. руб. </w:t>
      </w:r>
    </w:p>
    <w:p w14:paraId="4D3CC3B2" w14:textId="3597365A" w:rsidR="00317698" w:rsidRDefault="00317698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17698">
        <w:rPr>
          <w:rStyle w:val="214pt"/>
          <w:rFonts w:ascii="Times New Roman" w:hAnsi="Times New Roman" w:cs="Times New Roman"/>
        </w:rPr>
        <w:lastRenderedPageBreak/>
        <w:t>Рассчитайте объем притока капитала</w:t>
      </w:r>
      <w:r w:rsidR="0011286E">
        <w:rPr>
          <w:rStyle w:val="214pt"/>
          <w:rFonts w:ascii="Times New Roman" w:hAnsi="Times New Roman" w:cs="Times New Roman"/>
        </w:rPr>
        <w:t xml:space="preserve"> </w:t>
      </w:r>
      <w:r w:rsidR="0011286E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(3 балла).</w:t>
      </w:r>
    </w:p>
    <w:p w14:paraId="050CDE96" w14:textId="59C3C355" w:rsidR="0068190A" w:rsidRDefault="0068190A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14:paraId="46297F7A" w14:textId="6E7043DD" w:rsidR="0068190A" w:rsidRDefault="0068190A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Решение. а) Сбережения государства + частные сбережения = инвестиции + чистый экспорт (экспорт – импорт). Частные сбережения = 350 + (125-80) + 200 = 595</w:t>
      </w:r>
    </w:p>
    <w:p w14:paraId="63E85A83" w14:textId="0DDBC553" w:rsidR="0068190A" w:rsidRDefault="0068190A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Ответ: 595</w:t>
      </w:r>
      <w:r w:rsidR="004A2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трлн. руб.</w:t>
      </w:r>
    </w:p>
    <w:p w14:paraId="276B3735" w14:textId="4EE1EFE7" w:rsidR="004A296F" w:rsidRDefault="0068190A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б) </w:t>
      </w:r>
      <w:r w:rsidR="004A2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Инвестиции = сбережения государства + частные сбережения - чистый экспорт = 100 + 250 – (85 – 135) = 400</w:t>
      </w:r>
    </w:p>
    <w:p w14:paraId="4CBD4523" w14:textId="56D2E6EC" w:rsidR="004A296F" w:rsidRDefault="004A296F" w:rsidP="00270FAD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Ответ: 400 трлн. руб.</w:t>
      </w:r>
    </w:p>
    <w:p w14:paraId="1420FABD" w14:textId="2FFB3BCB" w:rsidR="0068190A" w:rsidRPr="0068190A" w:rsidRDefault="004A296F" w:rsidP="00270FAD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в) Сбережения государства = инвестиции + чистый экспорт (экспорт – импорт) - частные сбережения = 300 + (60 – 95) – 325 = -60</w:t>
      </w:r>
    </w:p>
    <w:p w14:paraId="44931736" w14:textId="2074225C" w:rsidR="00BE76A3" w:rsidRDefault="004A296F" w:rsidP="00270F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296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Ответ: -60 трлн. руб.</w:t>
      </w:r>
    </w:p>
    <w:p w14:paraId="2256E417" w14:textId="45A39DE2" w:rsidR="004A296F" w:rsidRDefault="004A296F" w:rsidP="00270F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г) </w:t>
      </w:r>
      <w:r w:rsidR="003612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Приток капитал – это чистый экспорт. Чистый экспорт = инвестиции - </w:t>
      </w:r>
      <w:r w:rsidR="0036122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сбережения государства - частные сбережения = 400 – 10 – 325 = 65 </w:t>
      </w:r>
    </w:p>
    <w:p w14:paraId="30ECB88D" w14:textId="5084D108" w:rsidR="00361226" w:rsidRDefault="00361226" w:rsidP="00270F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Ответ: 65 трлн.руб.</w:t>
      </w:r>
    </w:p>
    <w:p w14:paraId="12540B0F" w14:textId="77777777" w:rsidR="00361226" w:rsidRPr="004A296F" w:rsidRDefault="00361226" w:rsidP="00270F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217E79" w14:textId="7A4E37C0" w:rsidR="0011286E" w:rsidRPr="00C85D2D" w:rsidRDefault="008B4217" w:rsidP="0011286E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E925ED" w:rsidRPr="008B42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11286E" w:rsidRPr="008B4217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Странная олигополия (1</w:t>
      </w:r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="0011286E" w:rsidRPr="008B4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</w:t>
      </w:r>
      <w:proofErr w:type="spellStart"/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аллов</w:t>
      </w:r>
      <w:proofErr w:type="spellEnd"/>
      <w:r w:rsidR="0011286E" w:rsidRPr="008B421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EC01EAE" w14:textId="46F635F7" w:rsidR="0011286E" w:rsidRDefault="0011286E" w:rsidP="001128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В стране N очень любят смотреть фильмы, настолько сильно, что спрос на этот товар в стране задается функцией: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=2000-P</m:t>
        </m:r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, где Q - количество потребляемых фильмов, а P - цена за фильм. Фильмы - однородный товар. Но вот незадача: фильмы в стране снимают всего две </w:t>
      </w:r>
      <w:proofErr w:type="spellStart"/>
      <w:r w:rsidRPr="00317698">
        <w:rPr>
          <w:rFonts w:ascii="Times New Roman" w:eastAsia="Times New Roman" w:hAnsi="Times New Roman" w:cs="Times New Roman"/>
          <w:sz w:val="28"/>
          <w:szCs w:val="28"/>
        </w:rPr>
        <w:t>фирмы-олигополиста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17698">
        <w:rPr>
          <w:rFonts w:ascii="Times New Roman" w:eastAsia="Times New Roman" w:hAnsi="Times New Roman" w:cs="Times New Roman"/>
          <w:sz w:val="28"/>
          <w:szCs w:val="28"/>
        </w:rPr>
        <w:t>Галавуд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17698">
        <w:rPr>
          <w:rFonts w:ascii="Times New Roman" w:eastAsia="Times New Roman" w:hAnsi="Times New Roman" w:cs="Times New Roman"/>
          <w:sz w:val="28"/>
          <w:szCs w:val="28"/>
        </w:rPr>
        <w:t>Халавуд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. Для съемок одного фильма нужно использовать 2 камеры и 1 режиссер. Своих камер и режиссеров у </w:t>
      </w:r>
      <w:proofErr w:type="spellStart"/>
      <w:r w:rsidRPr="00317698">
        <w:rPr>
          <w:rFonts w:ascii="Times New Roman" w:eastAsia="Times New Roman" w:hAnsi="Times New Roman" w:cs="Times New Roman"/>
          <w:sz w:val="28"/>
          <w:szCs w:val="28"/>
        </w:rPr>
        <w:t>Халавуда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нет, поэтому фирма покупает их у </w:t>
      </w:r>
      <w:proofErr w:type="spellStart"/>
      <w:r w:rsidRPr="00317698">
        <w:rPr>
          <w:rFonts w:ascii="Times New Roman" w:eastAsia="Times New Roman" w:hAnsi="Times New Roman" w:cs="Times New Roman"/>
          <w:sz w:val="28"/>
          <w:szCs w:val="28"/>
        </w:rPr>
        <w:t>Галавуда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. 1 камера стоит 40 у.е., один режиссер: 100 у.е. Остальные издержки у фирм одинаковы и имеют вид: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bSup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- кол-во произведенных фильмов. Фирмы принимают решение о выпуске независимо и одновременно. Найдите выпуск обеих фирм в равновесии.</w:t>
      </w:r>
    </w:p>
    <w:p w14:paraId="6E81228A" w14:textId="6B16F1DB" w:rsidR="00E61260" w:rsidRDefault="00E61260" w:rsidP="001128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12A82" w14:textId="77777777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Решение. По условию задачи, первой решение о выпуске принимает фирма </w:t>
      </w: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Халавуд</w:t>
      </w:r>
      <w:proofErr w:type="spellEnd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за ней </w:t>
      </w: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Галавуд</w:t>
      </w:r>
      <w:proofErr w:type="spellEnd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следовательно, они взаимодействуют по модели </w:t>
      </w: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Штакельберга</w:t>
      </w:r>
      <w:proofErr w:type="spellEnd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14:paraId="28C88EAD" w14:textId="77777777" w:rsidR="00E61260" w:rsidRPr="00E61260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2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Функция совокупных издержек фирмы </w:t>
      </w:r>
      <w:proofErr w:type="spellStart"/>
      <w:r w:rsidRPr="00E61260">
        <w:rPr>
          <w:rFonts w:ascii="Times New Roman" w:eastAsia="Times New Roman" w:hAnsi="Times New Roman" w:cs="Times New Roman"/>
          <w:b/>
          <w:bCs/>
          <w:sz w:val="28"/>
          <w:szCs w:val="28"/>
        </w:rPr>
        <w:t>Галавуд</w:t>
      </w:r>
      <w:proofErr w:type="spellEnd"/>
      <w:r w:rsidRPr="00E612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имеет вид: </w:t>
      </w:r>
    </w:p>
    <w:p w14:paraId="31164755" w14:textId="28CDD4F7" w:rsidR="00E61260" w:rsidRPr="00E61260" w:rsidRDefault="0000000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TC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г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г</m:t>
              </m:r>
            </m:sub>
            <m: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bSup>
        </m:oMath>
      </m:oMathPara>
    </w:p>
    <w:p w14:paraId="3EBB6278" w14:textId="77777777" w:rsidR="00E61260" w:rsidRPr="00E61260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12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Функция совокупных издержек </w:t>
      </w:r>
      <w:proofErr w:type="spellStart"/>
      <w:r w:rsidRPr="00E61260">
        <w:rPr>
          <w:rFonts w:ascii="Times New Roman" w:eastAsia="Times New Roman" w:hAnsi="Times New Roman" w:cs="Times New Roman"/>
          <w:b/>
          <w:bCs/>
          <w:sz w:val="28"/>
          <w:szCs w:val="28"/>
        </w:rPr>
        <w:t>Халавуда</w:t>
      </w:r>
      <w:proofErr w:type="spellEnd"/>
      <w:r w:rsidRPr="00E612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условии, что у нее нет своих режиссеров и камер, и она будет закупать их у </w:t>
      </w:r>
      <w:proofErr w:type="spellStart"/>
      <w:r w:rsidRPr="00E61260">
        <w:rPr>
          <w:rFonts w:ascii="Times New Roman" w:eastAsia="Times New Roman" w:hAnsi="Times New Roman" w:cs="Times New Roman"/>
          <w:b/>
          <w:bCs/>
          <w:sz w:val="28"/>
          <w:szCs w:val="28"/>
        </w:rPr>
        <w:t>Галавуда</w:t>
      </w:r>
      <w:proofErr w:type="spellEnd"/>
      <w:r w:rsidRPr="00E612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35BD6039" w14:textId="7C2AA64E" w:rsidR="00E61260" w:rsidRPr="00E61260" w:rsidRDefault="0000000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TC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х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х</m:t>
              </m:r>
            </m:sub>
            <m: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bSup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+10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х</m:t>
              </m:r>
            </m:sub>
          </m:sSub>
        </m:oMath>
      </m:oMathPara>
    </w:p>
    <w:p w14:paraId="6A4943C9" w14:textId="0B3AFBFF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Распишем функции прибыли обеих фирм:</w:t>
      </w:r>
    </w:p>
    <w:p w14:paraId="2A41D50A" w14:textId="77777777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Calibri" w:eastAsia="Times New Roman" w:hAnsi="Calibri" w:cs="Calibri"/>
          <w:b/>
          <w:bCs/>
          <w:sz w:val="28"/>
          <w:szCs w:val="28"/>
        </w:rPr>
        <w:t>﻿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Распишем функции прибыли обеих фирм:</w:t>
      </w:r>
    </w:p>
    <w:p w14:paraId="239A4DB1" w14:textId="41E0228B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πг = (2000 −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−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х)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−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r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ru-RU"/>
        </w:rPr>
        <w:t xml:space="preserve"> 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+ 10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</w:p>
    <w:p w14:paraId="71A339AB" w14:textId="1DB7C381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π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 = - 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6558"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r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+ 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r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(2000 – 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x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) + 10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x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→ </w:t>
      </w: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max</w:t>
      </w:r>
      <w:proofErr w:type="spellEnd"/>
    </w:p>
    <w:p w14:paraId="78AE1E47" w14:textId="77777777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Графиком данной функции является парабола ветвями вниз (т.к.</w:t>
      </w:r>
    </w:p>
    <w:p w14:paraId="4ACC75C4" w14:textId="2EDDD90A" w:rsidR="00E61260" w:rsidRPr="000A5C59" w:rsidRDefault="00E61260" w:rsidP="00BD655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коэффициент перед </w:t>
      </w:r>
      <w:r w:rsidR="00BD6558"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r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меньше 0), следовательно, точки максимума</w:t>
      </w:r>
    </w:p>
    <w:p w14:paraId="71C163BB" w14:textId="77777777" w:rsidR="00E61260" w:rsidRPr="000A5C59" w:rsidRDefault="00E61260" w:rsidP="00BD655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соответствует вершине:</w:t>
      </w:r>
    </w:p>
    <w:p w14:paraId="231BE263" w14:textId="5154AA94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000 - Q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4</m:t>
            </m:r>
          </m:den>
        </m:f>
      </m:oMath>
    </w:p>
    <w:p w14:paraId="6E7680D3" w14:textId="77777777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Распишем функцию прибыли компании </w:t>
      </w: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Халавуд</w:t>
      </w:r>
      <w:proofErr w:type="spellEnd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DF59B8F" w14:textId="0688A9F0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π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х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(2000 −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−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х)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−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х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− 10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х</w:t>
      </w:r>
    </w:p>
    <w:p w14:paraId="125D89AE" w14:textId="77777777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Подставим уравнение реакции </w:t>
      </w: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Галавуда</w:t>
      </w:r>
      <w:proofErr w:type="spellEnd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функцию прибыли</w:t>
      </w:r>
    </w:p>
    <w:p w14:paraId="29778BB0" w14:textId="77777777" w:rsidR="00E61260" w:rsidRPr="000A5C59" w:rsidRDefault="00E61260" w:rsidP="00BD655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Халавуда</w:t>
      </w:r>
      <w:proofErr w:type="spellEnd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промаксимизируем</w:t>
      </w:r>
      <w:proofErr w:type="spellEnd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ее:</w:t>
      </w:r>
    </w:p>
    <w:p w14:paraId="6A36B09B" w14:textId="2FB826AB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π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х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−1,75</w:t>
      </w:r>
      <w:r w:rsidR="00BD6558"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х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+ 1490</w:t>
      </w:r>
      <w:r w:rsidR="00BD6558"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х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→ </w:t>
      </w:r>
      <w:proofErr w:type="spellStart"/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max</w:t>
      </w:r>
      <w:proofErr w:type="spellEnd"/>
    </w:p>
    <w:p w14:paraId="2D3D8705" w14:textId="77777777" w:rsidR="00E61260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Графиком данной функции является парабола ветвями вниз (т.к.</w:t>
      </w:r>
    </w:p>
    <w:p w14:paraId="639EE0FB" w14:textId="08CF04DB" w:rsidR="00E61260" w:rsidRPr="000A5C59" w:rsidRDefault="00E61260" w:rsidP="00BD655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коэффициент перед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x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ru-RU"/>
        </w:rPr>
        <w:t>2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меньше 0), следовательно, точки максимума</w:t>
      </w:r>
      <w:r w:rsidR="00BD6558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соответствует вершине:</w:t>
      </w:r>
    </w:p>
    <w:p w14:paraId="7A459C24" w14:textId="6A3C7423" w:rsidR="000A5C59" w:rsidRPr="000A5C59" w:rsidRDefault="00E61260" w:rsidP="00E612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х</w:t>
      </w:r>
      <w:r w:rsidR="000A5C59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2980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7</m:t>
            </m:r>
          </m:den>
        </m:f>
      </m:oMath>
    </w:p>
    <w:p w14:paraId="4E8CFB32" w14:textId="07B13FC4" w:rsidR="00E61260" w:rsidRPr="000A5C59" w:rsidRDefault="00E61260" w:rsidP="000A5C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Тогда: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г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</w:t>
      </w:r>
      <w:r w:rsidR="000A5C59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2755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7</m:t>
            </m:r>
          </m:den>
        </m:f>
      </m:oMath>
    </w:p>
    <w:p w14:paraId="59A0527E" w14:textId="2BE516F9" w:rsidR="00E61260" w:rsidRPr="000A5C59" w:rsidRDefault="00E61260" w:rsidP="000A5C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x</w:t>
      </w:r>
      <w:r w:rsidR="000A5C59" w:rsidRPr="000A5C59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u-RU"/>
        </w:rPr>
        <w:t xml:space="preserve"> </w:t>
      </w:r>
      <w:r w:rsidR="000A5C59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= 425,7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A5C59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A5C59">
        <w:rPr>
          <w:rFonts w:ascii="Cambria Math" w:eastAsia="Times New Roman" w:hAnsi="Cambria Math" w:cs="Cambria Math"/>
          <w:b/>
          <w:bCs/>
          <w:sz w:val="28"/>
          <w:szCs w:val="28"/>
        </w:rPr>
        <w:t>𝑄</w:t>
      </w:r>
      <w:r w:rsidR="000A5C59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Pr="000A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</w:t>
      </w:r>
      <w:r w:rsidR="000A5C59" w:rsidRPr="000A5C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393,6</w:t>
      </w:r>
    </w:p>
    <w:p w14:paraId="4A4D559E" w14:textId="77777777" w:rsidR="0011286E" w:rsidRPr="00E61260" w:rsidRDefault="0011286E" w:rsidP="0011286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7CBC3" w14:textId="77777777" w:rsidR="000A5C59" w:rsidRDefault="000A5C59" w:rsidP="008B4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00001" w14:textId="0EAF1FE8" w:rsidR="00D37E36" w:rsidRPr="008B4217" w:rsidRDefault="0011286E" w:rsidP="008B42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5. </w:t>
      </w:r>
      <w:r w:rsidRPr="008B4217">
        <w:rPr>
          <w:rFonts w:ascii="Times New Roman" w:eastAsia="Times New Roman" w:hAnsi="Times New Roman" w:cs="Times New Roman"/>
          <w:b/>
          <w:bCs/>
          <w:sz w:val="28"/>
          <w:szCs w:val="28"/>
        </w:rPr>
        <w:t>Счастье (15 б</w:t>
      </w:r>
      <w:proofErr w:type="spellStart"/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аллов</w:t>
      </w:r>
      <w:proofErr w:type="spellEnd"/>
      <w:r w:rsidRPr="008B421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8B4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402502D" w14:textId="3EC3E746" w:rsidR="00C85D2D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В стране радости и счастья </w:t>
      </w:r>
      <w:r w:rsidR="00C85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проживают </w:t>
      </w: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100 человек </w:t>
      </w:r>
      <w:r w:rsidR="00C85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17698">
        <w:rPr>
          <w:rFonts w:ascii="Times New Roman" w:eastAsia="Times New Roman" w:hAnsi="Times New Roman" w:cs="Times New Roman"/>
          <w:sz w:val="28"/>
          <w:szCs w:val="28"/>
        </w:rPr>
        <w:t>продают</w:t>
      </w:r>
      <w:r w:rsidR="00C85D2D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два товара: сосиски (x) и масло (y). Функция предпочтений каждого индивида имеет вид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=2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>-количество потребленных i-м жителем ед</w:t>
      </w:r>
      <w:proofErr w:type="spellStart"/>
      <w:r w:rsidR="008B4217">
        <w:rPr>
          <w:rFonts w:ascii="Times New Roman" w:eastAsia="Times New Roman" w:hAnsi="Times New Roman" w:cs="Times New Roman"/>
          <w:sz w:val="28"/>
          <w:szCs w:val="28"/>
          <w:lang w:val="ru-RU"/>
        </w:rPr>
        <w:t>иниц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сосисок, а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>-количество потребленных i-м жителем ед</w:t>
      </w:r>
      <w:proofErr w:type="spellStart"/>
      <w:r w:rsidR="008B4217">
        <w:rPr>
          <w:rFonts w:ascii="Times New Roman" w:eastAsia="Times New Roman" w:hAnsi="Times New Roman" w:cs="Times New Roman"/>
          <w:sz w:val="28"/>
          <w:szCs w:val="28"/>
          <w:lang w:val="ru-RU"/>
        </w:rPr>
        <w:t>иниц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масла. Известно, что сосиски в стране продает всего одна фирма-монополист, функция издержек которой имеет вид: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TC(x)=5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-20x</m:t>
        </m:r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>, где x - кол</w:t>
      </w:r>
      <w:proofErr w:type="spellStart"/>
      <w:r w:rsidR="008B4217">
        <w:rPr>
          <w:rFonts w:ascii="Times New Roman" w:eastAsia="Times New Roman" w:hAnsi="Times New Roman" w:cs="Times New Roman"/>
          <w:sz w:val="28"/>
          <w:szCs w:val="28"/>
          <w:lang w:val="ru-RU"/>
        </w:rPr>
        <w:t>ичество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произведенных сосисок. Также известно, что цена за масло составляет 40 у.е. и остается неизменной. Бюджет каждого жителя равен 200 у.е., который полностью тратится на покупку сосисок и масла. </w:t>
      </w:r>
    </w:p>
    <w:p w14:paraId="00000002" w14:textId="4C2E0543" w:rsidR="00D37E36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>Найдите суммарное потребление масла в стране счастья и радости.</w:t>
      </w:r>
    </w:p>
    <w:p w14:paraId="1C8CC584" w14:textId="0EB4F198" w:rsidR="000A5C59" w:rsidRDefault="000A5C59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422F0" w14:textId="1FBDB7B1" w:rsidR="000A5C59" w:rsidRPr="00EC0F73" w:rsidRDefault="000A5C59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Решение. </w:t>
      </w:r>
      <w:r w:rsidR="00EC0F73"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предпосылки, что весь бюджет потребителей тратится на масло и сосиски: </w:t>
      </w:r>
    </w:p>
    <w:p w14:paraId="03FD40FC" w14:textId="104F3D3F" w:rsidR="000A5C59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I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*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y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*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y</m:t>
          </m:r>
        </m:oMath>
      </m:oMathPara>
    </w:p>
    <w:p w14:paraId="25B2B753" w14:textId="77777777" w:rsidR="000A5C59" w:rsidRPr="00EC0F73" w:rsidRDefault="000A5C59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>По условию, цена за масло составляет 40 у.е., а бюджет каждого потребителя 200 у.е.</w:t>
      </w:r>
    </w:p>
    <w:p w14:paraId="542FB255" w14:textId="4364941B" w:rsidR="000A5C59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200=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*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+40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y</m:t>
          </m:r>
        </m:oMath>
      </m:oMathPara>
    </w:p>
    <w:p w14:paraId="44D95626" w14:textId="77777777" w:rsidR="000A5C59" w:rsidRPr="00EC0F73" w:rsidRDefault="000A5C59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Выразим y и подставим в функцию индивидуальной полезности: </w:t>
      </w:r>
    </w:p>
    <w:p w14:paraId="60CABF87" w14:textId="0AD9D255" w:rsidR="000A5C59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u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+10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x</m:t>
        </m:r>
      </m:oMath>
      <w:r w:rsidR="000A5C59" w:rsidRPr="00EC0F7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 xml:space="preserve"> → max, при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0≤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</w:p>
    <w:p w14:paraId="5D228212" w14:textId="5A86878F" w:rsidR="000A5C59" w:rsidRPr="00EC0F73" w:rsidRDefault="000A5C59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Графиком данной функции (по x) является парабола ветвями вниз (т.к. коэффициент перед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меньше 0), следовательно, точка максимума функции соответствует вершине: </w:t>
      </w:r>
    </w:p>
    <w:p w14:paraId="0FE4D930" w14:textId="196F0990" w:rsidR="000A5C59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*</m:t>
              </m:r>
            </m:sup>
          </m:sSup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</m:oMath>
      </m:oMathPara>
    </w:p>
    <w:p w14:paraId="596CC873" w14:textId="77777777" w:rsidR="000A5C59" w:rsidRPr="00EC0F73" w:rsidRDefault="000A5C59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Данное равенство отражает индивидуальный спрос на товар x со стороны потребителей. Из условия, что в стране живет всего 100 человек получим функцию спроса на товар x в стране Счастья: </w:t>
      </w:r>
    </w:p>
    <w:p w14:paraId="3D52BE97" w14:textId="04B1816D" w:rsidR="000A5C59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10000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 w:rsidR="000A5C59"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14:paraId="4EA50EAA" w14:textId="0B2B8CF1" w:rsidR="000A5C59" w:rsidRDefault="000A5C59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Известно, что фирма, занимающаяся производством товара x является монополистом. Функция ее прибыли имеет вид:</w:t>
      </w:r>
    </w:p>
    <w:p w14:paraId="20CABA5E" w14:textId="76678D4D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C0F73">
        <w:rPr>
          <w:rFonts w:ascii="Calibri" w:eastAsia="Times New Roman" w:hAnsi="Calibri" w:cs="Calibri"/>
          <w:b/>
          <w:bCs/>
          <w:sz w:val="28"/>
          <w:szCs w:val="28"/>
        </w:rPr>
        <w:t>﻿</w:t>
      </w: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10000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+ 20x </w:t>
      </w:r>
      <w:r w:rsidRPr="00EC0F73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﻿</w:t>
      </w: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→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max</w:t>
      </w:r>
    </w:p>
    <w:p w14:paraId="602E2E29" w14:textId="70378BA0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Графиком данной функции (по </w:t>
      </w:r>
      <w:r w:rsidRPr="00EC0F7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x</w:t>
      </w: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является парабола ветвями вниз (т.к. коэффициент перед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меньше 0), следовательно, точка максимума функции соответствует вершине: </w:t>
      </w:r>
    </w:p>
    <w:p w14:paraId="66ADB196" w14:textId="66BA7222" w:rsidR="00EC0F73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*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=2</m:t>
          </m:r>
        </m:oMath>
      </m:oMathPara>
    </w:p>
    <w:p w14:paraId="3082A767" w14:textId="12CCA263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=50</m:t>
        </m:r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=2,5</m:t>
        </m:r>
      </m:oMath>
    </w:p>
    <w:p w14:paraId="1F5CE114" w14:textId="77777777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 2,5</w:t>
      </w:r>
    </w:p>
    <w:p w14:paraId="00000003" w14:textId="77777777" w:rsidR="00D37E36" w:rsidRPr="00317698" w:rsidRDefault="00D37E36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9B6D93C" w:rsidR="00D37E36" w:rsidRPr="00C85D2D" w:rsidRDefault="008B4217" w:rsidP="008B421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128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Pr="0011286E">
        <w:rPr>
          <w:rFonts w:ascii="Times New Roman" w:eastAsia="Times New Roman" w:hAnsi="Times New Roman" w:cs="Times New Roman"/>
          <w:b/>
          <w:bCs/>
          <w:sz w:val="28"/>
          <w:szCs w:val="28"/>
        </w:rPr>
        <w:t>Честный монополист (20 б</w:t>
      </w:r>
      <w:proofErr w:type="spellStart"/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аллов</w:t>
      </w:r>
      <w:proofErr w:type="spellEnd"/>
      <w:r w:rsidRPr="0011286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0000008" w14:textId="77777777" w:rsidR="00D37E36" w:rsidRPr="00317698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В городе R живет 1000 жителей, суммарная полезность которых зависит от объема потребления блага Икс (x), а также оставшегося после покупки дохода. Таким образом, функция полезности имеет вид: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U=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0,5x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+xy</m:t>
        </m:r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, где x - потребление блага Икс (х), y - оставшийся после потребления доход. Доход каждого индивида до потребления равен 10 у.е. В городе всего одна фирма, производящая товара Икс (х). Известно, что функция издержек компании имеет вид: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TC=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9" w14:textId="6B29F543" w:rsidR="00D37E36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>а) найдите суммарное потребление товара Икс (х)</w:t>
      </w:r>
      <w:r w:rsidR="00C85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(10 баллов).</w:t>
      </w:r>
    </w:p>
    <w:p w14:paraId="43A9C974" w14:textId="77777777" w:rsidR="00C85D2D" w:rsidRPr="00C85D2D" w:rsidRDefault="00C85D2D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77777777" w:rsidR="00D37E36" w:rsidRPr="00317698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Мэр города R решил национализировать предприятие и постановил, что новоиспеченное руководство должно устанавливать цену и выпуск, соответствующий совершенно конкурентному. </w:t>
      </w:r>
    </w:p>
    <w:p w14:paraId="0000000B" w14:textId="397BE3FC" w:rsidR="00D37E36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>б) найдите суммарное потребление товара Икс (х)</w:t>
      </w:r>
      <w:r w:rsidR="00C85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(10 баллов).</w:t>
      </w:r>
    </w:p>
    <w:p w14:paraId="60E60E8A" w14:textId="74C8B5B9" w:rsidR="00EC0F73" w:rsidRDefault="00EC0F73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9338BF" w14:textId="77777777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Решение. По условию, y - оставшийся после потребления товара х доход, тогда: </w:t>
      </w:r>
    </w:p>
    <w:p w14:paraId="4BF4B068" w14:textId="08591F8B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y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I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*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</m:oMath>
      </m:oMathPara>
    </w:p>
    <w:p w14:paraId="05206864" w14:textId="789C5EBD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y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=225-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*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</m:oMath>
      </m:oMathPara>
    </w:p>
    <w:p w14:paraId="4751794D" w14:textId="77777777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Подставим получившиеся выражение в функцию полезности: </w:t>
      </w:r>
    </w:p>
    <w:p w14:paraId="1BA768EC" w14:textId="2636F2FC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w:lastRenderedPageBreak/>
          <m:t>U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=0,5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(225-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070F96F" w14:textId="2309E3FA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U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-0,5)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+225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x</m:t>
        </m:r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→ max, при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0≤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225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</w:p>
    <w:p w14:paraId="091DC6AF" w14:textId="77777777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Графиком данной функции является парабола ветвями вниз, следовательно максимумом функции является ее вершина. Тогда: </w:t>
      </w:r>
    </w:p>
    <w:p w14:paraId="565BD342" w14:textId="741BDB0E" w:rsidR="00EC0F73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*</m:t>
              </m:r>
            </m:sup>
          </m:sSup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112,5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-0,5</m:t>
              </m:r>
            </m:den>
          </m:f>
        </m:oMath>
      </m:oMathPara>
    </w:p>
    <w:p w14:paraId="1BC46C59" w14:textId="77777777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а) Данное равенство представляет собой суммарную функцию спроса населения города на товар x. </w:t>
      </w:r>
    </w:p>
    <w:p w14:paraId="597D5A90" w14:textId="77777777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Найдем параметры равновесия на рынке товара х: </w:t>
      </w:r>
    </w:p>
    <w:p w14:paraId="3908240C" w14:textId="1DC4579E" w:rsidR="00EC0F73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s</m:t>
              </m:r>
            </m:sup>
          </m:sSubSup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d</m:t>
              </m:r>
            </m:sup>
          </m:sSubSup>
        </m:oMath>
      </m:oMathPara>
    </w:p>
    <w:p w14:paraId="085BC31E" w14:textId="5142EEDD" w:rsidR="00EC0F73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112,5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-0,5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=5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  <m:sup/>
          </m:sSubSup>
        </m:oMath>
      </m:oMathPara>
    </w:p>
    <w:p w14:paraId="435918CF" w14:textId="11F0DE46" w:rsidR="00EC0F73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=5</m:t>
          </m:r>
        </m:oMath>
      </m:oMathPara>
    </w:p>
    <w:p w14:paraId="4C199EE8" w14:textId="6EA58848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251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9</m:t>
              </m:r>
            </m:den>
          </m:f>
        </m:oMath>
      </m:oMathPara>
    </w:p>
    <w:p w14:paraId="0DF1FEBB" w14:textId="4B8BED52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б) Теперь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=100-5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sub>
        </m:sSub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 условию,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t</m:t>
        </m:r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тогда: </w:t>
      </w:r>
    </w:p>
    <w:p w14:paraId="17C5F43F" w14:textId="154D73DE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100-5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d</m:t>
              </m:r>
            </m:sup>
          </m:sSubSup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=5</m:t>
          </m:r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d</m:t>
              </m:r>
            </m:sup>
          </m:sSubSup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</m:oMath>
      </m:oMathPara>
    </w:p>
    <w:p w14:paraId="2037E417" w14:textId="0F0B2088" w:rsidR="00EC0F73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d</m:t>
              </m:r>
            </m:sup>
          </m:sSubSup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=10+0,5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</m:oMath>
      </m:oMathPara>
    </w:p>
    <w:p w14:paraId="1B35F99C" w14:textId="61DA6DD3" w:rsidR="00EC0F73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=50-2,5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</m:oMath>
      </m:oMathPara>
    </w:p>
    <w:p w14:paraId="00B59271" w14:textId="3BFDDFC8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Tx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=50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t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-2,5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→ max, при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0≤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t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≤20</m:t>
        </m:r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0BFB870" w14:textId="77777777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Данная функция представляет собой параболу ветвями вниз, следовательно, максимум функции достигается в ее вершине</w:t>
      </w:r>
    </w:p>
    <w:p w14:paraId="66139427" w14:textId="74D0ABD8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t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=10</m:t>
          </m:r>
        </m:oMath>
      </m:oMathPara>
    </w:p>
    <w:p w14:paraId="18277DF4" w14:textId="3EC101E5" w:rsidR="00EC0F73" w:rsidRPr="00EC0F73" w:rsidRDefault="00000000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</w:rPr>
            <m:t>=25</m:t>
          </m:r>
        </m:oMath>
      </m:oMathPara>
    </w:p>
    <w:p w14:paraId="3E17AEB1" w14:textId="31B54A97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27,9</w:t>
      </w:r>
    </w:p>
    <w:p w14:paraId="2D9586DB" w14:textId="7D2F1400" w:rsidR="00EC0F73" w:rsidRPr="00EC0F73" w:rsidRDefault="00EC0F73" w:rsidP="00EC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б)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t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=10</m:t>
        </m:r>
      </m:oMath>
      <w:r w:rsidRPr="00EC0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</w:rPr>
          <m:t>=25</m:t>
        </m:r>
      </m:oMath>
    </w:p>
    <w:p w14:paraId="52F06222" w14:textId="5C634F22" w:rsidR="00EC0F73" w:rsidRPr="00EC0F73" w:rsidRDefault="00EC0F73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0000011" w14:textId="290F8AD8" w:rsidR="00D37E36" w:rsidRPr="00C85D2D" w:rsidRDefault="008B4217" w:rsidP="008B421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128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r w:rsidRPr="0011286E">
        <w:rPr>
          <w:rFonts w:ascii="Times New Roman" w:eastAsia="Times New Roman" w:hAnsi="Times New Roman" w:cs="Times New Roman"/>
          <w:b/>
          <w:bCs/>
          <w:sz w:val="28"/>
          <w:szCs w:val="28"/>
        </w:rPr>
        <w:t>ВерМишель (20 б</w:t>
      </w:r>
      <w:proofErr w:type="spellStart"/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аллов</w:t>
      </w:r>
      <w:proofErr w:type="spellEnd"/>
      <w:r w:rsidRPr="0011286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85D2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0000012" w14:textId="77777777" w:rsidR="00D37E36" w:rsidRPr="00317698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На рынке совершенной конкуренции существует 100 фирм, производящих однородный товар: спагетти. Функция спроса на рынке имеет </w:t>
      </w:r>
      <w:r w:rsidRPr="00317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вид: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=120-2P</m:t>
        </m:r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, где P - цена за упаковку спагетти. Функция издержек каждой из фирм имеет вид: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</m:oMath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- выпуск i-ой фирмы. </w:t>
      </w:r>
    </w:p>
    <w:p w14:paraId="00000013" w14:textId="04250EA0" w:rsidR="00D37E36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>а) найдите равновесный выпуск и цену на рынке</w:t>
      </w:r>
      <w:r w:rsidR="00C85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(10 баллов).</w:t>
      </w:r>
    </w:p>
    <w:p w14:paraId="750ED995" w14:textId="77777777" w:rsidR="00C85D2D" w:rsidRPr="00C85D2D" w:rsidRDefault="00C85D2D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4" w14:textId="77777777" w:rsidR="00D37E36" w:rsidRPr="00317698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Государство вводит </w:t>
      </w:r>
      <w:proofErr w:type="spellStart"/>
      <w:r w:rsidRPr="00317698">
        <w:rPr>
          <w:rFonts w:ascii="Times New Roman" w:eastAsia="Times New Roman" w:hAnsi="Times New Roman" w:cs="Times New Roman"/>
          <w:sz w:val="28"/>
          <w:szCs w:val="28"/>
        </w:rPr>
        <w:t>потоварный</w:t>
      </w:r>
      <w:proofErr w:type="spellEnd"/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 налог 5 у.е. за каждую проданную единицу товара. </w:t>
      </w:r>
    </w:p>
    <w:p w14:paraId="00000015" w14:textId="2BCDBAAD" w:rsidR="00D37E36" w:rsidRDefault="00000000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7698">
        <w:rPr>
          <w:rFonts w:ascii="Times New Roman" w:eastAsia="Times New Roman" w:hAnsi="Times New Roman" w:cs="Times New Roman"/>
          <w:sz w:val="28"/>
          <w:szCs w:val="28"/>
        </w:rPr>
        <w:t>б) найдите суммарный объем производства фирм и цену, за которую потребители будут покупать товар</w:t>
      </w:r>
      <w:r w:rsidR="00C85D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(10 баллов)</w:t>
      </w:r>
      <w:r w:rsidRPr="003176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4F5D04A" w14:textId="77777777" w:rsidR="00A23F0B" w:rsidRDefault="00A23F0B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65B655" w14:textId="394DA0BF" w:rsidR="00445BA8" w:rsidRPr="00445BA8" w:rsidRDefault="00CE715F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9F01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445BA8"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Выведем совокупную функцию предложения на рынке:</w:t>
      </w:r>
    </w:p>
    <w:p w14:paraId="56D70AA0" w14:textId="77777777" w:rsidR="00DF6651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𝑀𝐶</w:t>
      </w:r>
      <w:r w:rsidRPr="00E63EEE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𝑖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𝑇𝐶</w:t>
      </w:r>
      <w:r w:rsidRPr="004E3D66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𝑖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′(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4D6A8E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𝑖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 = 2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4E3D66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𝑖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− 2 </w:t>
      </w:r>
    </w:p>
    <w:p w14:paraId="6710C247" w14:textId="04128DD0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𝑞</w:t>
      </w:r>
      <w:r w:rsidRPr="004E3D66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𝑠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0, 5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− 1</w:t>
      </w:r>
    </w:p>
    <w:p w14:paraId="08FA111C" w14:textId="77777777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4E3D66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𝑠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50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− 100</w:t>
      </w:r>
    </w:p>
    <w:p w14:paraId="7C6F278D" w14:textId="77777777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4E3D66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𝑠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144127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𝑑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84A9567" w14:textId="77777777" w:rsidR="00A635A4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120 − 2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50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− 100 </w:t>
      </w:r>
    </w:p>
    <w:p w14:paraId="606626C7" w14:textId="166DAB9A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= 55</w:t>
      </w:r>
      <w:r w:rsidR="00A635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/13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="00A635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= 1450</w:t>
      </w:r>
      <w:r w:rsidR="00A635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/13</w:t>
      </w:r>
    </w:p>
    <w:p w14:paraId="49EA9149" w14:textId="3384C53F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а)</w:t>
      </w:r>
      <w:r w:rsidR="00733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= 55</w:t>
      </w:r>
      <w:r w:rsidR="00733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/13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="00733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= 1450</w:t>
      </w:r>
      <w:r w:rsidR="00733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13</w:t>
      </w:r>
    </w:p>
    <w:p w14:paraId="46D47410" w14:textId="35D335E6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 условию, ставка </w:t>
      </w:r>
      <w:proofErr w:type="spellStart"/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потоварного</w:t>
      </w:r>
      <w:proofErr w:type="spellEnd"/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налога (t) равна 5 у.е., тогда:</w:t>
      </w:r>
    </w:p>
    <w:p w14:paraId="5F755BC8" w14:textId="77777777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𝑠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𝑑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− 5</w:t>
      </w:r>
    </w:p>
    <w:p w14:paraId="344EFCEC" w14:textId="77777777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𝑠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50(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𝑑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− 5) − 100</w:t>
      </w:r>
    </w:p>
    <w:p w14:paraId="5549A779" w14:textId="77777777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𝑠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50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𝑑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− 350</w:t>
      </w:r>
    </w:p>
    <w:p w14:paraId="05AAC093" w14:textId="77777777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𝑑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120 − 2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</w:p>
    <w:p w14:paraId="02AA854C" w14:textId="77777777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𝑠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A44843">
        <w:rPr>
          <w:rFonts w:ascii="Cambria Math" w:eastAsia="Times New Roman" w:hAnsi="Cambria Math" w:cs="Cambria Math"/>
          <w:b/>
          <w:bCs/>
          <w:sz w:val="28"/>
          <w:szCs w:val="28"/>
          <w:vertAlign w:val="subscript"/>
          <w:lang w:val="ru-RU"/>
        </w:rPr>
        <w:t>𝑑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62C8696F" w14:textId="2BCF283F" w:rsidR="00445BA8" w:rsidRPr="00445BA8" w:rsidRDefault="00445BA8" w:rsidP="00445B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= 235</w:t>
      </w:r>
      <w:r w:rsidR="00491B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/26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="00491B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= 1325</w:t>
      </w:r>
      <w:r w:rsidR="00491B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13</w:t>
      </w:r>
    </w:p>
    <w:p w14:paraId="63696414" w14:textId="28D966AD" w:rsidR="00A23F0B" w:rsidRDefault="00445BA8" w:rsidP="00CE715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б)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𝑃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235</w:t>
      </w:r>
      <w:r w:rsidR="00346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/26,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5BA8">
        <w:rPr>
          <w:rFonts w:ascii="Cambria Math" w:eastAsia="Times New Roman" w:hAnsi="Cambria Math" w:cs="Cambria Math"/>
          <w:b/>
          <w:bCs/>
          <w:sz w:val="28"/>
          <w:szCs w:val="28"/>
          <w:lang w:val="ru-RU"/>
        </w:rPr>
        <w:t>𝑄</w:t>
      </w:r>
      <w:r w:rsidRPr="00445BA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= 1325</w:t>
      </w:r>
      <w:r w:rsidR="00346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/13</w:t>
      </w:r>
    </w:p>
    <w:p w14:paraId="55424AF6" w14:textId="7144DD7B" w:rsidR="00EC062C" w:rsidRDefault="00157D6A" w:rsidP="00CE715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Ответ: а</w:t>
      </w:r>
      <w:r w:rsidR="001767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="00DF1F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89092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DF1F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=</w:t>
      </w:r>
      <w:r w:rsidR="0089092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DF1F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4,2</w:t>
      </w:r>
      <w:r w:rsidR="007F5D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7F5D3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Q =</w:t>
      </w:r>
      <w:r w:rsidR="0089092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111,5</w:t>
      </w:r>
    </w:p>
    <w:p w14:paraId="45347EBC" w14:textId="0E0B36D0" w:rsidR="00890920" w:rsidRPr="00B30F57" w:rsidRDefault="002C671C" w:rsidP="00CE715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="0089092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 = 9 </w:t>
      </w:r>
      <w:r w:rsidR="00B30F5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Q = 101,9</w:t>
      </w:r>
    </w:p>
    <w:p w14:paraId="691A35E5" w14:textId="77777777" w:rsidR="00CE715F" w:rsidRPr="005F0AA4" w:rsidRDefault="00CE715F" w:rsidP="00CE715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0000016" w14:textId="77777777" w:rsidR="00D37E36" w:rsidRPr="00317698" w:rsidRDefault="00D37E36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D37E36" w:rsidRPr="00317698" w:rsidRDefault="00D37E36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D37E36" w:rsidRPr="00317698" w:rsidRDefault="00D37E36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D37E36" w:rsidRPr="00317698" w:rsidRDefault="00D37E36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D37E36" w:rsidRPr="00317698" w:rsidRDefault="00D37E36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D37E36" w:rsidRPr="00317698" w:rsidRDefault="00D37E36" w:rsidP="00270F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7E36" w:rsidRPr="00317698" w:rsidSect="00253C02">
      <w:footerReference w:type="even" r:id="rId7"/>
      <w:footerReference w:type="default" r:id="rId8"/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1DCA" w14:textId="77777777" w:rsidR="00253C02" w:rsidRDefault="00253C02" w:rsidP="00C85D2D">
      <w:pPr>
        <w:spacing w:line="240" w:lineRule="auto"/>
      </w:pPr>
      <w:r>
        <w:separator/>
      </w:r>
    </w:p>
  </w:endnote>
  <w:endnote w:type="continuationSeparator" w:id="0">
    <w:p w14:paraId="7F48BF97" w14:textId="77777777" w:rsidR="00253C02" w:rsidRDefault="00253C02" w:rsidP="00C85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ecial#Default Metrics Font">
    <w:altName w:val="Cambria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097782231"/>
      <w:docPartObj>
        <w:docPartGallery w:val="Page Numbers (Bottom of Page)"/>
        <w:docPartUnique/>
      </w:docPartObj>
    </w:sdtPr>
    <w:sdtContent>
      <w:p w14:paraId="612B9AAA" w14:textId="0BBFBFB4" w:rsidR="00C85D2D" w:rsidRDefault="00C85D2D" w:rsidP="00A52364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501CD3D" w14:textId="77777777" w:rsidR="00C85D2D" w:rsidRDefault="00C85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45311687"/>
      <w:docPartObj>
        <w:docPartGallery w:val="Page Numbers (Bottom of Page)"/>
        <w:docPartUnique/>
      </w:docPartObj>
    </w:sdtPr>
    <w:sdtContent>
      <w:p w14:paraId="732227B9" w14:textId="04F10BE8" w:rsidR="00C85D2D" w:rsidRDefault="00C85D2D" w:rsidP="00A52364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24D3F9C8" w14:textId="77777777" w:rsidR="00C85D2D" w:rsidRDefault="00C85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5A9B" w14:textId="77777777" w:rsidR="00253C02" w:rsidRDefault="00253C02" w:rsidP="00C85D2D">
      <w:pPr>
        <w:spacing w:line="240" w:lineRule="auto"/>
      </w:pPr>
      <w:r>
        <w:separator/>
      </w:r>
    </w:p>
  </w:footnote>
  <w:footnote w:type="continuationSeparator" w:id="0">
    <w:p w14:paraId="1C924F48" w14:textId="77777777" w:rsidR="00253C02" w:rsidRDefault="00253C02" w:rsidP="00C85D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536"/>
    <w:multiLevelType w:val="hybridMultilevel"/>
    <w:tmpl w:val="35648C8C"/>
    <w:lvl w:ilvl="0" w:tplc="19AC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44B3B"/>
    <w:multiLevelType w:val="multilevel"/>
    <w:tmpl w:val="A560DE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1B5EF7"/>
    <w:multiLevelType w:val="multilevel"/>
    <w:tmpl w:val="E5882C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98826861">
    <w:abstractNumId w:val="1"/>
  </w:num>
  <w:num w:numId="2" w16cid:durableId="1650399660">
    <w:abstractNumId w:val="0"/>
  </w:num>
  <w:num w:numId="3" w16cid:durableId="551167">
    <w:abstractNumId w:val="2"/>
  </w:num>
  <w:num w:numId="4" w16cid:durableId="16941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36"/>
    <w:rsid w:val="00040B58"/>
    <w:rsid w:val="000A5C59"/>
    <w:rsid w:val="0011286E"/>
    <w:rsid w:val="00144127"/>
    <w:rsid w:val="00157D6A"/>
    <w:rsid w:val="0016472E"/>
    <w:rsid w:val="00176716"/>
    <w:rsid w:val="00200159"/>
    <w:rsid w:val="00253C02"/>
    <w:rsid w:val="00270FAD"/>
    <w:rsid w:val="002C671C"/>
    <w:rsid w:val="002D24B5"/>
    <w:rsid w:val="00317698"/>
    <w:rsid w:val="00346AEC"/>
    <w:rsid w:val="00361226"/>
    <w:rsid w:val="00392D05"/>
    <w:rsid w:val="00445BA8"/>
    <w:rsid w:val="00491B38"/>
    <w:rsid w:val="004A296F"/>
    <w:rsid w:val="004D6A8E"/>
    <w:rsid w:val="004E3D66"/>
    <w:rsid w:val="005F0AA4"/>
    <w:rsid w:val="00674F95"/>
    <w:rsid w:val="0068190A"/>
    <w:rsid w:val="006E7155"/>
    <w:rsid w:val="00733249"/>
    <w:rsid w:val="007F5D32"/>
    <w:rsid w:val="00890920"/>
    <w:rsid w:val="008B4217"/>
    <w:rsid w:val="00933109"/>
    <w:rsid w:val="009F01E1"/>
    <w:rsid w:val="00A23F0B"/>
    <w:rsid w:val="00A44843"/>
    <w:rsid w:val="00A635A4"/>
    <w:rsid w:val="00B30F57"/>
    <w:rsid w:val="00BD6558"/>
    <w:rsid w:val="00BE76A3"/>
    <w:rsid w:val="00C85D2D"/>
    <w:rsid w:val="00CE715F"/>
    <w:rsid w:val="00D37E36"/>
    <w:rsid w:val="00DF1FEB"/>
    <w:rsid w:val="00DF6651"/>
    <w:rsid w:val="00E218B3"/>
    <w:rsid w:val="00E61260"/>
    <w:rsid w:val="00E63EEE"/>
    <w:rsid w:val="00E925ED"/>
    <w:rsid w:val="00EC062C"/>
    <w:rsid w:val="00EC0F73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55BC"/>
  <w15:docId w15:val="{89511B03-7895-1A4D-B0AE-17DB5908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218B3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218B3"/>
    <w:rPr>
      <w:rFonts w:ascii="Special#Default Metrics Font" w:eastAsia="Special#Default Metrics Font" w:hAnsi="Special#Default Metrics Font" w:cs="Special#Default Metrics Font"/>
      <w:sz w:val="30"/>
      <w:szCs w:val="30"/>
      <w:shd w:val="clear" w:color="auto" w:fill="FFFFFF"/>
    </w:rPr>
  </w:style>
  <w:style w:type="character" w:customStyle="1" w:styleId="2-2pt">
    <w:name w:val="Основной текст (2) + Курсив;Интервал -2 pt"/>
    <w:basedOn w:val="20"/>
    <w:rsid w:val="00E218B3"/>
    <w:rPr>
      <w:rFonts w:ascii="Special#Default Metrics Font" w:eastAsia="Special#Default Metrics Font" w:hAnsi="Special#Default Metrics Font" w:cs="Special#Default Metrics Font"/>
      <w:i/>
      <w:iCs/>
      <w:color w:val="000000"/>
      <w:spacing w:val="-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218B3"/>
    <w:pPr>
      <w:widowControl w:val="0"/>
      <w:shd w:val="clear" w:color="auto" w:fill="FFFFFF"/>
      <w:spacing w:line="370" w:lineRule="exact"/>
      <w:ind w:firstLine="8"/>
    </w:pPr>
    <w:rPr>
      <w:rFonts w:ascii="Special#Default Metrics Font" w:eastAsia="Special#Default Metrics Font" w:hAnsi="Special#Default Metrics Font" w:cs="Special#Default Metrics Font"/>
      <w:sz w:val="30"/>
      <w:szCs w:val="30"/>
    </w:rPr>
  </w:style>
  <w:style w:type="character" w:customStyle="1" w:styleId="214pt">
    <w:name w:val="Основной текст (2) + 14 pt"/>
    <w:basedOn w:val="a0"/>
    <w:rsid w:val="00317698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-3pt">
    <w:name w:val="Основной текст (2) + 16 pt;Курсив;Интервал -3 pt"/>
    <w:basedOn w:val="a0"/>
    <w:rsid w:val="00317698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en-US" w:eastAsia="en-US" w:bidi="en-US"/>
    </w:rPr>
  </w:style>
  <w:style w:type="paragraph" w:styleId="a6">
    <w:name w:val="footer"/>
    <w:basedOn w:val="a"/>
    <w:link w:val="a7"/>
    <w:uiPriority w:val="99"/>
    <w:unhideWhenUsed/>
    <w:rsid w:val="00C85D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D2D"/>
  </w:style>
  <w:style w:type="character" w:styleId="a8">
    <w:name w:val="page number"/>
    <w:basedOn w:val="a0"/>
    <w:uiPriority w:val="99"/>
    <w:semiHidden/>
    <w:unhideWhenUsed/>
    <w:rsid w:val="00C85D2D"/>
  </w:style>
  <w:style w:type="character" w:styleId="a9">
    <w:name w:val="Placeholder Text"/>
    <w:basedOn w:val="a0"/>
    <w:uiPriority w:val="99"/>
    <w:semiHidden/>
    <w:rsid w:val="000A5C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Ильдар Абдуллин</cp:lastModifiedBy>
  <cp:revision>28</cp:revision>
  <dcterms:created xsi:type="dcterms:W3CDTF">2024-02-19T20:46:00Z</dcterms:created>
  <dcterms:modified xsi:type="dcterms:W3CDTF">2024-03-11T13:14:00Z</dcterms:modified>
</cp:coreProperties>
</file>