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Ключи 10 класс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Leseverstehen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Aufgabe 1</w:t>
      </w:r>
    </w:p>
    <w:tbl>
      <w:tblPr>
        <w:tblStyle w:val="Table1"/>
        <w:tblW w:w="1951.0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992"/>
        <w:tblGridChange w:id="0">
          <w:tblGrid>
            <w:gridCol w:w="959"/>
            <w:gridCol w:w="992"/>
          </w:tblGrid>
        </w:tblGridChange>
      </w:tblGrid>
      <w:tr>
        <w:trPr>
          <w:cantSplit w:val="0"/>
          <w:trHeight w:val="398.964843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</w:t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ind w:right="-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Aufgabe 2</w:t>
      </w:r>
    </w:p>
    <w:tbl>
      <w:tblPr>
        <w:tblStyle w:val="Table2"/>
        <w:tblW w:w="1951.0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992"/>
        <w:tblGridChange w:id="0">
          <w:tblGrid>
            <w:gridCol w:w="959"/>
            <w:gridCol w:w="99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ind w:right="-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GWT 1</w:t>
      </w:r>
    </w:p>
    <w:tbl>
      <w:tblPr>
        <w:tblStyle w:val="Table3"/>
        <w:tblW w:w="50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4111"/>
        <w:tblGridChange w:id="0">
          <w:tblGrid>
            <w:gridCol w:w="959"/>
            <w:gridCol w:w="411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deutsche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im/ in dem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leader="none" w:pos="1603"/>
                <w:tab w:val="left" w:leader="none" w:pos="2459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würde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2459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Zimmer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2459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liebsten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2459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2459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2459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2459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auf</w:t>
            </w:r>
          </w:p>
        </w:tc>
      </w:tr>
    </w:tbl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GWT 2</w:t>
      </w:r>
    </w:p>
    <w:tbl>
      <w:tblPr>
        <w:tblStyle w:val="Table4"/>
        <w:tblW w:w="50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4111"/>
        <w:tblGridChange w:id="0">
          <w:tblGrid>
            <w:gridCol w:w="959"/>
            <w:gridCol w:w="411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</w:t>
            </w:r>
          </w:p>
        </w:tc>
      </w:tr>
    </w:tbl>
    <w:p w:rsidR="00000000" w:rsidDel="00000000" w:rsidP="00000000" w:rsidRDefault="00000000" w:rsidRPr="00000000" w14:paraId="0000005F">
      <w:pPr>
        <w:spacing w:after="0" w:lineRule="auto"/>
        <w:ind w:right="-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ind w:right="-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GWT 3</w:t>
      </w:r>
    </w:p>
    <w:tbl>
      <w:tblPr>
        <w:tblStyle w:val="Table5"/>
        <w:tblW w:w="50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4111"/>
        <w:tblGridChange w:id="0">
          <w:tblGrid>
            <w:gridCol w:w="959"/>
            <w:gridCol w:w="411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für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auf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auf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</w:t>
            </w:r>
          </w:p>
        </w:tc>
      </w:tr>
      <w:tr>
        <w:trPr>
          <w:cantSplit w:val="0"/>
          <w:trHeight w:val="287.3730468750000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vom/ von dem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gegen</w:t>
            </w:r>
          </w:p>
        </w:tc>
      </w:tr>
    </w:tbl>
    <w:p w:rsidR="00000000" w:rsidDel="00000000" w:rsidP="00000000" w:rsidRDefault="00000000" w:rsidRPr="00000000" w14:paraId="0000007E">
      <w:pPr>
        <w:spacing w:after="0" w:lineRule="auto"/>
        <w:ind w:right="-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GWT 4</w:t>
      </w:r>
    </w:p>
    <w:tbl>
      <w:tblPr>
        <w:tblStyle w:val="Table6"/>
        <w:tblW w:w="50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4111"/>
        <w:tblGridChange w:id="0">
          <w:tblGrid>
            <w:gridCol w:w="959"/>
            <w:gridCol w:w="411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teuersten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schwarzen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berühmtes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vertraulichen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angesehenen</w:t>
            </w:r>
          </w:p>
        </w:tc>
      </w:tr>
    </w:tbl>
    <w:p w:rsidR="00000000" w:rsidDel="00000000" w:rsidP="00000000" w:rsidRDefault="00000000" w:rsidRPr="00000000" w14:paraId="0000008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right="-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Критерии оценки выполнения письменного задания</w:t>
      </w:r>
    </w:p>
    <w:p w:rsidR="00000000" w:rsidDel="00000000" w:rsidP="00000000" w:rsidRDefault="00000000" w:rsidRPr="00000000" w14:paraId="0000008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Максимальное количество баллов: 40</w:t>
      </w:r>
    </w:p>
    <w:tbl>
      <w:tblPr>
        <w:tblStyle w:val="Table7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8"/>
        <w:gridCol w:w="7813"/>
        <w:tblGridChange w:id="0">
          <w:tblGrid>
            <w:gridCol w:w="1758"/>
            <w:gridCol w:w="78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БАЛЛЫ за 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</w:t>
            </w:r>
          </w:p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Максимум 20 баллов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18-20 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Коммуникативная задача выполнена полностью: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отражает все аспекты, указанные в задании и отраженные в дополнительной схеме оценивания; стилевое оформление речи выбрано правильно (соблюдается нейтральный стиль).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14-17 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Коммуникативная задача выполнена. Текст сообщения соответствует заданным параметрам. Некоторые аспекты, указанные в задании, раскрыты не полностью; имеются отдельные нарушения стилевого оформления речи.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10-13 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Коммуникативная задача в целом выполнена, однако имеются отдельные нарушения целостности содержания сообщения. Содержание в целом понятно.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6-9 балла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Коммуникативная задача выполнена частично. Содержание письменного сообщения не полностью соответствует заданным параметрам. Содержание не всегда понятно и логично, тривиально</w:t>
            </w:r>
            <w:r w:rsidDel="00000000" w:rsidR="00000000" w:rsidRPr="00000000">
              <w:rPr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нарушения стилевого оформления речи встречаются достаточно часто.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1-5 балла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Предпринята попытка выполнения задания, но содержание письменного задания не отвечает заданным параметрам. Сообщение не соответствует заданному жанру и стилю. Содержание не отражает те аспекты, которые указаны в задании, или не соответствует требуемому объему, или более 30% текста носит непродуктивный характер.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 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Коммуникативная задача не решена. Написать письменное задание не получилось, цель не достигнута.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ОРГАНИЗАЦИЯ ТЕКСТА И ЯЗЫКОВОЕ ОФОРМЛЕНИЕ </w:t>
      </w:r>
    </w:p>
    <w:p w:rsidR="00000000" w:rsidDel="00000000" w:rsidP="00000000" w:rsidRDefault="00000000" w:rsidRPr="00000000" w14:paraId="000000A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Максимум 20 баллов Общая итоговая оценка выводится на основании критериев, приведенных в таблице: композиция, лексика, грамматика, орфография и пунктуация</w:t>
      </w:r>
    </w:p>
    <w:tbl>
      <w:tblPr>
        <w:tblStyle w:val="Table8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9"/>
        <w:gridCol w:w="2370"/>
        <w:gridCol w:w="2427"/>
        <w:gridCol w:w="2405"/>
        <w:tblGridChange w:id="0">
          <w:tblGrid>
            <w:gridCol w:w="2369"/>
            <w:gridCol w:w="2370"/>
            <w:gridCol w:w="2427"/>
            <w:gridCol w:w="24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Композиция (максимум 4 балла)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(максимум 6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Грамматика (максимум 6 баллов)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Орфография и пунктуация (максимум 4 балла)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3-4 балла</w:t>
            </w:r>
          </w:p>
          <w:p w:rsidR="00000000" w:rsidDel="00000000" w:rsidP="00000000" w:rsidRDefault="00000000" w:rsidRPr="00000000" w14:paraId="000000A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не имеет ошибок с точки зрения композиции. Соблюдена логика высказывания. Средства логической связи присутствуют. Текст правильно разделен на абзацы.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5-6 баллов</w:t>
            </w:r>
          </w:p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лексического оформления (допускается не более 1 ошибки).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5-6 баллов 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демонстрирует грамотное и уместное употребление грамматических структур в соответствии с коммуникативной задачей. Работа практически не содержит ошибок с точки зрения грамматического оформления (допускается не более 1 ошибки, не затрудняющей понимания).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3-4 балла </w:t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демонстрирует уверенное владение навыками орфографии и пунктуации. Работа не имеет ошибок с точки зрения орфографии. В работе имеются 1-2 пунктуационные ошибки, не затрудняющие понимание высказывания.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1-2 балла </w:t>
            </w:r>
          </w:p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целом текст имеет четкую структуру. Текст разделен на абзацы. В тексте присутствуют связующие элементы. Наблюдаются незначительные нарушения в структуре и/или логике и / или связности текста.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3-4 балла </w:t>
            </w:r>
          </w:p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демонстрирует богатый лексический запас, необходимый для раскрытия темы, точный выбор слов и адекватное владение лексической сочетаемостью. В работе имеются 2-3 лексические ошибки.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3-4 балла </w:t>
            </w:r>
          </w:p>
          <w:p w:rsidR="00000000" w:rsidDel="00000000" w:rsidP="00000000" w:rsidRDefault="00000000" w:rsidRPr="00000000" w14:paraId="000000B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демонстрирует грамотное и уместное употребление грамматических структур. В работе имеются 2-4 грамматические ошибки, не затрудняющие понимание.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1-2 балла </w:t>
            </w:r>
          </w:p>
          <w:p w:rsidR="00000000" w:rsidDel="00000000" w:rsidP="00000000" w:rsidRDefault="00000000" w:rsidRPr="00000000" w14:paraId="000000B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тексте присутствуют орфографические (1-4) и/или пунктуационные ошибки (3-4), которые не затрудняют общего понимания текста.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 баллов </w:t>
            </w:r>
          </w:p>
          <w:p w:rsidR="00000000" w:rsidDel="00000000" w:rsidP="00000000" w:rsidRDefault="00000000" w:rsidRPr="00000000" w14:paraId="000000B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употреблении логических средств связи.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1-2 балла</w:t>
            </w:r>
          </w:p>
          <w:p w:rsidR="00000000" w:rsidDel="00000000" w:rsidP="00000000" w:rsidRDefault="00000000" w:rsidRPr="00000000" w14:paraId="000000B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4-6 лексических ошибок и / или использует стандартную, однообразную лексику.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1-2 балла </w:t>
            </w:r>
          </w:p>
          <w:p w:rsidR="00000000" w:rsidDel="00000000" w:rsidP="00000000" w:rsidRDefault="00000000" w:rsidRPr="00000000" w14:paraId="000000B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тексте присутствуют несколько (4-7) грамматических ошибок, не затрудняющих общего понимания текста.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 баллов </w:t>
            </w:r>
          </w:p>
          <w:p w:rsidR="00000000" w:rsidDel="00000000" w:rsidP="00000000" w:rsidRDefault="00000000" w:rsidRPr="00000000" w14:paraId="000000B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тексте присутствуют многочисленные орфографические (более 4) и/или пунктуационные ошибки (более 4), в том числе затрудняющие его понимание.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 баллов </w:t>
            </w:r>
          </w:p>
          <w:p w:rsidR="00000000" w:rsidDel="00000000" w:rsidP="00000000" w:rsidRDefault="00000000" w:rsidRPr="00000000" w14:paraId="000000B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 демонстрирует крайне ограниченный словарный запас и / или в работе имеются многочисленные ошибки (7 и более) в употреблении лексики.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 баллов </w:t>
            </w:r>
          </w:p>
          <w:p w:rsidR="00000000" w:rsidDel="00000000" w:rsidP="00000000" w:rsidRDefault="00000000" w:rsidRPr="00000000" w14:paraId="000000C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тексте присутствуют многочисленные ошибки (8 и более) в разных разделах грамматики, в том числе затрудняющие его понимание.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балл может быть снят за: </w:t>
      </w:r>
    </w:p>
    <w:p w:rsidR="00000000" w:rsidDel="00000000" w:rsidP="00000000" w:rsidRDefault="00000000" w:rsidRPr="00000000" w14:paraId="000000C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орфографические ошибки в словах активного вокабуляра или в простых словах; </w:t>
      </w:r>
    </w:p>
    <w:p w:rsidR="00000000" w:rsidDel="00000000" w:rsidP="00000000" w:rsidRDefault="00000000" w:rsidRPr="00000000" w14:paraId="000000C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небрежное оформление рукописи;</w:t>
      </w:r>
    </w:p>
    <w:p w:rsidR="00000000" w:rsidDel="00000000" w:rsidP="00000000" w:rsidRDefault="00000000" w:rsidRPr="00000000" w14:paraId="000000C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недостаточный объем письменного сочинения (менее 80 слов). </w:t>
      </w:r>
    </w:p>
    <w:p w:rsidR="00000000" w:rsidDel="00000000" w:rsidP="00000000" w:rsidRDefault="00000000" w:rsidRPr="00000000" w14:paraId="000000C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балл может быть добавлен за творческий подход к выполнению поставленной задачи.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Межрегиональная предметная олимпиада КФУ по предмету «Немецкий язык» </w:t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Очный тур 2019-2020 учебный год</w:t>
    </w:r>
  </w:p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10 класс</w:t>
    </w:r>
  </w:p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04dAufgabenstellungTest" w:customStyle="1">
    <w:name w:val="*04d Aufgabenstellung Test"/>
    <w:basedOn w:val="a"/>
    <w:link w:val="04dAufgabenstellungTestZchn"/>
    <w:rsid w:val="00FF313A"/>
    <w:pPr>
      <w:spacing w:after="40" w:line="340" w:lineRule="exact"/>
      <w:ind w:left="567" w:hanging="567"/>
    </w:pPr>
    <w:rPr>
      <w:rFonts w:ascii="Arial" w:cs="Times New Roman" w:eastAsia="Times New Roman" w:hAnsi="Arial"/>
      <w:b w:val="1"/>
      <w:sz w:val="21"/>
      <w:szCs w:val="24"/>
      <w:lang w:eastAsia="de-DE" w:val="de-DE"/>
    </w:rPr>
  </w:style>
  <w:style w:type="character" w:styleId="04dAufgabenstellungTestZchn" w:customStyle="1">
    <w:name w:val="*04d Aufgabenstellung Test Zchn"/>
    <w:basedOn w:val="a0"/>
    <w:link w:val="04dAufgabenstellungTest"/>
    <w:rsid w:val="00FF313A"/>
    <w:rPr>
      <w:rFonts w:ascii="Arial" w:cs="Times New Roman" w:eastAsia="Times New Roman" w:hAnsi="Arial"/>
      <w:b w:val="1"/>
      <w:sz w:val="21"/>
      <w:szCs w:val="24"/>
      <w:lang w:eastAsia="de-DE" w:val="de-DE"/>
    </w:rPr>
  </w:style>
  <w:style w:type="paragraph" w:styleId="a3">
    <w:name w:val="Body Text"/>
    <w:basedOn w:val="a"/>
    <w:link w:val="a4"/>
    <w:semiHidden w:val="1"/>
    <w:rsid w:val="00FF313A"/>
    <w:pPr>
      <w:spacing w:after="0" w:line="240" w:lineRule="auto"/>
    </w:pPr>
    <w:rPr>
      <w:rFonts w:ascii="Times New Roman" w:cs="Times New Roman" w:eastAsia="Times New Roman" w:hAnsi="Times New Roman"/>
      <w:sz w:val="28"/>
      <w:szCs w:val="20"/>
      <w:lang w:val="en-US"/>
    </w:rPr>
  </w:style>
  <w:style w:type="character" w:styleId="a4" w:customStyle="1">
    <w:name w:val="Основной текст Знак"/>
    <w:basedOn w:val="a0"/>
    <w:link w:val="a3"/>
    <w:semiHidden w:val="1"/>
    <w:rsid w:val="00FF313A"/>
    <w:rPr>
      <w:rFonts w:ascii="Times New Roman" w:cs="Times New Roman" w:eastAsia="Times New Roman" w:hAnsi="Times New Roman"/>
      <w:sz w:val="28"/>
      <w:szCs w:val="20"/>
      <w:lang w:val="en-US"/>
    </w:rPr>
  </w:style>
  <w:style w:type="table" w:styleId="a5">
    <w:name w:val="Table Grid"/>
    <w:basedOn w:val="a1"/>
    <w:uiPriority w:val="59"/>
    <w:rsid w:val="00E57C37"/>
    <w:pPr>
      <w:spacing w:after="0" w:line="240" w:lineRule="auto"/>
    </w:pPr>
    <w:rPr>
      <w:rFonts w:eastAsiaTheme="minorHAnsi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NummerierungOrdnungszahlen" w:customStyle="1">
    <w:name w:val="* 2 Nummerierung_Ordnungszahlen"/>
    <w:basedOn w:val="a"/>
    <w:qFormat w:val="1"/>
    <w:rsid w:val="002C71C9"/>
    <w:pPr>
      <w:numPr>
        <w:numId w:val="4"/>
      </w:numPr>
      <w:tabs>
        <w:tab w:val="clear" w:pos="340"/>
      </w:tabs>
      <w:spacing w:after="60" w:line="240" w:lineRule="exact"/>
      <w:ind w:left="502" w:hanging="360"/>
    </w:pPr>
    <w:rPr>
      <w:rFonts w:ascii="Arial" w:cs="Times New Roman" w:eastAsia="Times New Roman" w:hAnsi="Arial"/>
      <w:sz w:val="20"/>
      <w:szCs w:val="20"/>
      <w:lang w:eastAsia="de-DE" w:val="de-DE"/>
    </w:rPr>
  </w:style>
  <w:style w:type="paragraph" w:styleId="1Standardflietext" w:customStyle="1">
    <w:name w:val="* 1 Standardfließtext"/>
    <w:basedOn w:val="a"/>
    <w:link w:val="1StandardflietextZchnZchn"/>
    <w:qFormat w:val="1"/>
    <w:rsid w:val="00637D8E"/>
    <w:pPr>
      <w:spacing w:after="60" w:line="240" w:lineRule="exact"/>
    </w:pPr>
    <w:rPr>
      <w:rFonts w:ascii="Arial" w:cs="Times New Roman" w:eastAsia="Times New Roman" w:hAnsi="Arial"/>
      <w:sz w:val="20"/>
      <w:szCs w:val="20"/>
      <w:lang w:eastAsia="de-DE" w:val="de-DE"/>
    </w:rPr>
  </w:style>
  <w:style w:type="character" w:styleId="1StandardflietextZchnZchn" w:customStyle="1">
    <w:name w:val="* 1 Standardfließtext Zchn Zchn"/>
    <w:link w:val="1Standardflietext"/>
    <w:rsid w:val="00637D8E"/>
    <w:rPr>
      <w:rFonts w:ascii="Arial" w:cs="Times New Roman" w:eastAsia="Times New Roman" w:hAnsi="Arial"/>
      <w:sz w:val="20"/>
      <w:szCs w:val="20"/>
      <w:lang w:eastAsia="de-DE" w:val="de-DE"/>
    </w:rPr>
  </w:style>
  <w:style w:type="paragraph" w:styleId="03bFlietextTestSchreiblinien" w:customStyle="1">
    <w:name w:val="*03b Fließtext Test  Schreiblinien"/>
    <w:basedOn w:val="a"/>
    <w:rsid w:val="00637D8E"/>
    <w:pPr>
      <w:tabs>
        <w:tab w:val="right" w:pos="4734"/>
        <w:tab w:val="left" w:pos="5018"/>
        <w:tab w:val="left" w:pos="5301"/>
        <w:tab w:val="right" w:pos="9185"/>
      </w:tabs>
      <w:spacing w:after="0" w:line="440" w:lineRule="exact"/>
      <w:ind w:left="851" w:hanging="284"/>
    </w:pPr>
    <w:rPr>
      <w:rFonts w:ascii="Times New Roman" w:cs="Times New Roman" w:eastAsia="Times New Roman" w:hAnsi="Times New Roman"/>
      <w:sz w:val="21"/>
      <w:szCs w:val="21"/>
      <w:lang w:eastAsia="de-DE" w:val="de-DE"/>
    </w:rPr>
  </w:style>
  <w:style w:type="paragraph" w:styleId="Default" w:customStyle="1">
    <w:name w:val="Default"/>
    <w:rsid w:val="007C466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 w:val="1"/>
    <w:rsid w:val="005A3792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5A3792"/>
  </w:style>
  <w:style w:type="paragraph" w:styleId="a8">
    <w:name w:val="footer"/>
    <w:basedOn w:val="a"/>
    <w:link w:val="a9"/>
    <w:uiPriority w:val="99"/>
    <w:unhideWhenUsed w:val="1"/>
    <w:rsid w:val="00D92D7A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D92D7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O2Nnpuq0cVxJZtnhrwBIrCr4fw==">CgMxLjAyCGguZ2pkZ3hzOAByITFIeWxTaE43bjRvMVpHeVJHeTB3cDZDckt5UmIxQ25OYg==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2021-12-17T20:21:00Z</dcterms:created>
  <dc:creator>-</dc:creator>
</cp:coreProperties>
</file>