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21BF" w14:textId="77777777" w:rsidR="00600741" w:rsidRPr="0064688D" w:rsidRDefault="00600741" w:rsidP="0064688D">
      <w:pPr>
        <w:spacing w:after="0" w:line="240" w:lineRule="auto"/>
        <w:jc w:val="both"/>
        <w:rPr>
          <w:rFonts w:ascii="Times New Roman" w:eastAsia="Times New Roman" w:hAnsi="Times New Roman" w:cs="Times New Roman"/>
          <w:bCs/>
          <w:kern w:val="0"/>
          <w:lang w:eastAsia="ru-RU"/>
          <w14:ligatures w14:val="none"/>
        </w:rPr>
      </w:pPr>
      <w:bookmarkStart w:id="0" w:name="_Hlk154161404"/>
      <w:bookmarkEnd w:id="0"/>
    </w:p>
    <w:p w14:paraId="3CA1DD19" w14:textId="77777777" w:rsidR="00600741" w:rsidRPr="001072A3" w:rsidRDefault="00600741" w:rsidP="001072A3">
      <w:pPr>
        <w:spacing w:after="0" w:line="240" w:lineRule="auto"/>
        <w:jc w:val="center"/>
        <w:rPr>
          <w:rFonts w:ascii="Times New Roman" w:eastAsia="Times New Roman" w:hAnsi="Times New Roman" w:cs="Times New Roman"/>
          <w:b/>
          <w:kern w:val="0"/>
          <w:lang w:eastAsia="ru-RU"/>
          <w14:ligatures w14:val="none"/>
        </w:rPr>
      </w:pPr>
      <w:r w:rsidRPr="001072A3">
        <w:rPr>
          <w:rFonts w:ascii="Times New Roman" w:eastAsia="Times New Roman" w:hAnsi="Times New Roman" w:cs="Times New Roman"/>
          <w:b/>
          <w:kern w:val="0"/>
          <w:lang w:eastAsia="ru-RU"/>
          <w14:ligatures w14:val="none"/>
        </w:rPr>
        <w:t>Задания и ответы</w:t>
      </w:r>
    </w:p>
    <w:p w14:paraId="3B26FE29" w14:textId="5501AEF5" w:rsidR="00600741" w:rsidRPr="001072A3" w:rsidRDefault="00600741" w:rsidP="001072A3">
      <w:pPr>
        <w:spacing w:after="0" w:line="240" w:lineRule="auto"/>
        <w:jc w:val="center"/>
        <w:rPr>
          <w:rFonts w:ascii="Times New Roman" w:eastAsia="Times New Roman" w:hAnsi="Times New Roman" w:cs="Times New Roman"/>
          <w:b/>
          <w:kern w:val="0"/>
          <w:lang w:eastAsia="ru-RU"/>
          <w14:ligatures w14:val="none"/>
        </w:rPr>
      </w:pPr>
      <w:r w:rsidRPr="001072A3">
        <w:rPr>
          <w:rFonts w:ascii="Times New Roman" w:eastAsia="Times New Roman" w:hAnsi="Times New Roman" w:cs="Times New Roman"/>
          <w:b/>
          <w:kern w:val="0"/>
          <w:lang w:eastAsia="ru-RU"/>
          <w14:ligatures w14:val="none"/>
        </w:rPr>
        <w:t>Межрегиональные предметные олимпиады КФУ</w:t>
      </w:r>
    </w:p>
    <w:p w14:paraId="61F1348C" w14:textId="77777777" w:rsidR="00600741" w:rsidRPr="001072A3" w:rsidRDefault="00600741" w:rsidP="001072A3">
      <w:pPr>
        <w:spacing w:after="0" w:line="240" w:lineRule="auto"/>
        <w:jc w:val="center"/>
        <w:rPr>
          <w:rFonts w:ascii="Times New Roman" w:eastAsia="Times New Roman" w:hAnsi="Times New Roman" w:cs="Times New Roman"/>
          <w:b/>
          <w:kern w:val="0"/>
          <w:lang w:eastAsia="ru-RU"/>
          <w14:ligatures w14:val="none"/>
        </w:rPr>
      </w:pPr>
      <w:r w:rsidRPr="001072A3">
        <w:rPr>
          <w:rFonts w:ascii="Times New Roman" w:eastAsia="Times New Roman" w:hAnsi="Times New Roman" w:cs="Times New Roman"/>
          <w:b/>
          <w:kern w:val="0"/>
          <w:lang w:eastAsia="ru-RU"/>
          <w14:ligatures w14:val="none"/>
        </w:rPr>
        <w:t>профиль «Политология»</w:t>
      </w:r>
    </w:p>
    <w:p w14:paraId="7D79CDE6" w14:textId="77777777" w:rsidR="00600741" w:rsidRPr="001072A3" w:rsidRDefault="00600741" w:rsidP="001072A3">
      <w:pPr>
        <w:spacing w:after="0" w:line="240" w:lineRule="auto"/>
        <w:jc w:val="center"/>
        <w:rPr>
          <w:rFonts w:ascii="Times New Roman" w:eastAsia="Times New Roman" w:hAnsi="Times New Roman" w:cs="Times New Roman"/>
          <w:b/>
          <w:kern w:val="0"/>
          <w:lang w:eastAsia="ru-RU"/>
          <w14:ligatures w14:val="none"/>
        </w:rPr>
      </w:pPr>
      <w:r w:rsidRPr="001072A3">
        <w:rPr>
          <w:rFonts w:ascii="Times New Roman" w:eastAsia="Times New Roman" w:hAnsi="Times New Roman" w:cs="Times New Roman"/>
          <w:b/>
          <w:kern w:val="0"/>
          <w:lang w:eastAsia="ru-RU"/>
          <w14:ligatures w14:val="none"/>
        </w:rPr>
        <w:t>заключительный этап</w:t>
      </w:r>
    </w:p>
    <w:p w14:paraId="44DCF81A" w14:textId="77777777" w:rsidR="00600741" w:rsidRPr="001072A3" w:rsidRDefault="00600741" w:rsidP="001072A3">
      <w:pPr>
        <w:spacing w:after="0" w:line="240" w:lineRule="auto"/>
        <w:ind w:left="-142"/>
        <w:jc w:val="center"/>
        <w:rPr>
          <w:rFonts w:ascii="Times New Roman" w:eastAsia="Times New Roman" w:hAnsi="Times New Roman" w:cs="Times New Roman"/>
          <w:b/>
          <w:kern w:val="0"/>
          <w:lang w:eastAsia="ru-RU"/>
          <w14:ligatures w14:val="none"/>
        </w:rPr>
      </w:pPr>
      <w:r w:rsidRPr="001072A3">
        <w:rPr>
          <w:rFonts w:ascii="Times New Roman" w:eastAsia="Times New Roman" w:hAnsi="Times New Roman" w:cs="Times New Roman"/>
          <w:b/>
          <w:kern w:val="0"/>
          <w:lang w:eastAsia="ru-RU"/>
          <w14:ligatures w14:val="none"/>
        </w:rPr>
        <w:t>2024-2025 учебный год</w:t>
      </w:r>
    </w:p>
    <w:p w14:paraId="6C26C78C" w14:textId="77777777" w:rsidR="00600741" w:rsidRPr="001072A3" w:rsidRDefault="00600741" w:rsidP="001072A3">
      <w:pPr>
        <w:spacing w:after="0" w:line="240" w:lineRule="auto"/>
        <w:jc w:val="center"/>
        <w:rPr>
          <w:rFonts w:ascii="Times New Roman" w:eastAsia="Times New Roman" w:hAnsi="Times New Roman" w:cs="Times New Roman"/>
          <w:b/>
          <w:kern w:val="0"/>
          <w:lang w:eastAsia="ru-RU"/>
          <w14:ligatures w14:val="none"/>
        </w:rPr>
      </w:pPr>
      <w:r w:rsidRPr="001072A3">
        <w:rPr>
          <w:rFonts w:ascii="Times New Roman" w:eastAsia="Times New Roman" w:hAnsi="Times New Roman" w:cs="Times New Roman"/>
          <w:b/>
          <w:kern w:val="0"/>
          <w:lang w:eastAsia="ru-RU"/>
          <w14:ligatures w14:val="none"/>
        </w:rPr>
        <w:t>10-11 класс</w:t>
      </w:r>
    </w:p>
    <w:p w14:paraId="26C2385A"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Задание 1. Решите кроссворд. Все понятия вносятся в кроссворд в именительном падеже.</w:t>
      </w:r>
    </w:p>
    <w:p w14:paraId="03F89D28"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1. Город-государство в Древней Греции;</w:t>
      </w:r>
    </w:p>
    <w:p w14:paraId="73B1AD71"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2. Полномочия, предоставленные выборному органу или должностному лицу по итогам выборов;</w:t>
      </w:r>
    </w:p>
    <w:p w14:paraId="0257C4CF"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3. Возможность официально заблокировать принятие решения или какое-либо действие;</w:t>
      </w:r>
    </w:p>
    <w:p w14:paraId="7C25FD4E"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4. Государство, состоящее из метрополии и колоний, подчинённых центральной власти;</w:t>
      </w:r>
    </w:p>
    <w:p w14:paraId="58739DCF"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5. Движение к более высоким ступеням развития;</w:t>
      </w:r>
    </w:p>
    <w:p w14:paraId="667A0482"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6. Перемещение, переселение;</w:t>
      </w:r>
    </w:p>
    <w:p w14:paraId="720BE828"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7. Деятельность, направленная на выработку и систематизацию объективных знаний о действительности;</w:t>
      </w:r>
    </w:p>
    <w:p w14:paraId="4DD64D2D"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8. Историческая общность людей, связанная между собой единым культурным наследием и осознающая себя как естественно сложившееся политическое сообщество;</w:t>
      </w:r>
    </w:p>
    <w:p w14:paraId="315BA0EC"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9. Влияние на органы государственной власти, направленное на принятие выгодного для определенной группы решения;</w:t>
      </w:r>
    </w:p>
    <w:p w14:paraId="233954F4" w14:textId="19E3B43A"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10. Союз, объединение отдельных лиц, политических партий или государств для достижения общих целей.</w:t>
      </w:r>
    </w:p>
    <w:tbl>
      <w:tblPr>
        <w:tblStyle w:val="a4"/>
        <w:tblW w:w="0" w:type="auto"/>
        <w:tblLook w:val="04A0" w:firstRow="1" w:lastRow="0" w:firstColumn="1" w:lastColumn="0" w:noHBand="0" w:noVBand="1"/>
      </w:tblPr>
      <w:tblGrid>
        <w:gridCol w:w="1108"/>
        <w:gridCol w:w="1097"/>
        <w:gridCol w:w="1084"/>
        <w:gridCol w:w="1094"/>
        <w:gridCol w:w="1079"/>
        <w:gridCol w:w="1096"/>
        <w:gridCol w:w="1048"/>
        <w:gridCol w:w="1048"/>
        <w:gridCol w:w="1048"/>
        <w:gridCol w:w="1048"/>
      </w:tblGrid>
      <w:tr w:rsidR="00600741" w:rsidRPr="0064688D" w14:paraId="1088F9D6" w14:textId="77777777" w:rsidTr="007C271A">
        <w:trPr>
          <w:trHeight w:hRule="exact" w:val="170"/>
        </w:trPr>
        <w:tc>
          <w:tcPr>
            <w:tcW w:w="1108" w:type="dxa"/>
            <w:tcBorders>
              <w:top w:val="nil"/>
              <w:left w:val="nil"/>
              <w:right w:val="nil"/>
            </w:tcBorders>
          </w:tcPr>
          <w:p w14:paraId="5D373454" w14:textId="77777777" w:rsidR="00600741" w:rsidRPr="0064688D" w:rsidRDefault="00600741" w:rsidP="0064688D">
            <w:pPr>
              <w:jc w:val="both"/>
              <w:rPr>
                <w:rFonts w:ascii="Times New Roman" w:hAnsi="Times New Roman" w:cs="Times New Roman"/>
                <w:bCs/>
              </w:rPr>
            </w:pPr>
          </w:p>
        </w:tc>
        <w:tc>
          <w:tcPr>
            <w:tcW w:w="1097" w:type="dxa"/>
            <w:tcBorders>
              <w:top w:val="nil"/>
              <w:left w:val="nil"/>
              <w:bottom w:val="nil"/>
              <w:right w:val="nil"/>
            </w:tcBorders>
          </w:tcPr>
          <w:p w14:paraId="29DF5D93" w14:textId="77777777" w:rsidR="00600741" w:rsidRPr="0064688D" w:rsidRDefault="00600741" w:rsidP="0064688D">
            <w:pPr>
              <w:jc w:val="both"/>
              <w:rPr>
                <w:rFonts w:ascii="Times New Roman" w:hAnsi="Times New Roman" w:cs="Times New Roman"/>
                <w:bCs/>
              </w:rPr>
            </w:pPr>
          </w:p>
        </w:tc>
        <w:tc>
          <w:tcPr>
            <w:tcW w:w="1084" w:type="dxa"/>
            <w:tcBorders>
              <w:top w:val="nil"/>
              <w:left w:val="nil"/>
              <w:bottom w:val="nil"/>
              <w:right w:val="nil"/>
            </w:tcBorders>
          </w:tcPr>
          <w:p w14:paraId="791588D2" w14:textId="77777777" w:rsidR="00600741" w:rsidRPr="0064688D" w:rsidRDefault="00600741" w:rsidP="0064688D">
            <w:pPr>
              <w:jc w:val="both"/>
              <w:rPr>
                <w:rFonts w:ascii="Times New Roman" w:hAnsi="Times New Roman" w:cs="Times New Roman"/>
                <w:bCs/>
              </w:rPr>
            </w:pPr>
          </w:p>
        </w:tc>
        <w:tc>
          <w:tcPr>
            <w:tcW w:w="1094" w:type="dxa"/>
            <w:tcBorders>
              <w:top w:val="nil"/>
              <w:left w:val="nil"/>
              <w:right w:val="nil"/>
            </w:tcBorders>
          </w:tcPr>
          <w:p w14:paraId="4A2ED7E0" w14:textId="77777777" w:rsidR="00600741" w:rsidRPr="0064688D" w:rsidRDefault="00600741" w:rsidP="0064688D">
            <w:pPr>
              <w:jc w:val="both"/>
              <w:rPr>
                <w:rFonts w:ascii="Times New Roman" w:hAnsi="Times New Roman" w:cs="Times New Roman"/>
                <w:bCs/>
              </w:rPr>
            </w:pPr>
          </w:p>
        </w:tc>
        <w:tc>
          <w:tcPr>
            <w:tcW w:w="1079" w:type="dxa"/>
            <w:tcBorders>
              <w:top w:val="nil"/>
              <w:left w:val="nil"/>
              <w:right w:val="nil"/>
            </w:tcBorders>
          </w:tcPr>
          <w:p w14:paraId="021C8252" w14:textId="77777777" w:rsidR="00600741" w:rsidRPr="0064688D" w:rsidRDefault="00600741" w:rsidP="0064688D">
            <w:pPr>
              <w:jc w:val="both"/>
              <w:rPr>
                <w:rFonts w:ascii="Times New Roman" w:hAnsi="Times New Roman" w:cs="Times New Roman"/>
                <w:bCs/>
              </w:rPr>
            </w:pPr>
          </w:p>
        </w:tc>
        <w:tc>
          <w:tcPr>
            <w:tcW w:w="1096" w:type="dxa"/>
            <w:tcBorders>
              <w:top w:val="nil"/>
              <w:left w:val="nil"/>
              <w:right w:val="nil"/>
            </w:tcBorders>
          </w:tcPr>
          <w:p w14:paraId="1AC04461" w14:textId="77777777" w:rsidR="00600741" w:rsidRPr="0064688D" w:rsidRDefault="00600741" w:rsidP="0064688D">
            <w:pPr>
              <w:jc w:val="both"/>
              <w:rPr>
                <w:rFonts w:ascii="Times New Roman" w:hAnsi="Times New Roman" w:cs="Times New Roman"/>
                <w:bCs/>
              </w:rPr>
            </w:pPr>
          </w:p>
        </w:tc>
        <w:tc>
          <w:tcPr>
            <w:tcW w:w="1048" w:type="dxa"/>
            <w:tcBorders>
              <w:top w:val="nil"/>
              <w:left w:val="nil"/>
              <w:bottom w:val="nil"/>
              <w:right w:val="nil"/>
            </w:tcBorders>
          </w:tcPr>
          <w:p w14:paraId="5D0C06BE" w14:textId="77777777" w:rsidR="00600741" w:rsidRPr="0064688D" w:rsidRDefault="00600741" w:rsidP="0064688D">
            <w:pPr>
              <w:jc w:val="both"/>
              <w:rPr>
                <w:rFonts w:ascii="Times New Roman" w:hAnsi="Times New Roman" w:cs="Times New Roman"/>
                <w:bCs/>
              </w:rPr>
            </w:pPr>
          </w:p>
        </w:tc>
        <w:tc>
          <w:tcPr>
            <w:tcW w:w="1048" w:type="dxa"/>
            <w:tcBorders>
              <w:top w:val="nil"/>
              <w:left w:val="nil"/>
              <w:bottom w:val="nil"/>
            </w:tcBorders>
          </w:tcPr>
          <w:p w14:paraId="316B9F22" w14:textId="77777777" w:rsidR="00600741" w:rsidRPr="0064688D" w:rsidRDefault="00600741" w:rsidP="0064688D">
            <w:pPr>
              <w:jc w:val="both"/>
              <w:rPr>
                <w:rFonts w:ascii="Times New Roman" w:hAnsi="Times New Roman" w:cs="Times New Roman"/>
                <w:bCs/>
              </w:rPr>
            </w:pPr>
          </w:p>
        </w:tc>
        <w:tc>
          <w:tcPr>
            <w:tcW w:w="1048" w:type="dxa"/>
          </w:tcPr>
          <w:p w14:paraId="08C4BBB7"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9.</w:t>
            </w:r>
          </w:p>
        </w:tc>
        <w:tc>
          <w:tcPr>
            <w:tcW w:w="1048" w:type="dxa"/>
            <w:tcBorders>
              <w:top w:val="nil"/>
              <w:right w:val="nil"/>
            </w:tcBorders>
          </w:tcPr>
          <w:p w14:paraId="7E61FF38" w14:textId="77777777" w:rsidR="00600741" w:rsidRPr="0064688D" w:rsidRDefault="00600741" w:rsidP="0064688D">
            <w:pPr>
              <w:jc w:val="both"/>
              <w:rPr>
                <w:rFonts w:ascii="Times New Roman" w:hAnsi="Times New Roman" w:cs="Times New Roman"/>
                <w:bCs/>
              </w:rPr>
            </w:pPr>
          </w:p>
        </w:tc>
      </w:tr>
      <w:tr w:rsidR="00600741" w:rsidRPr="0064688D" w14:paraId="540E791F" w14:textId="77777777" w:rsidTr="007C271A">
        <w:trPr>
          <w:trHeight w:hRule="exact" w:val="170"/>
        </w:trPr>
        <w:tc>
          <w:tcPr>
            <w:tcW w:w="1108" w:type="dxa"/>
          </w:tcPr>
          <w:p w14:paraId="71E54F32"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 xml:space="preserve">1. </w:t>
            </w:r>
          </w:p>
        </w:tc>
        <w:tc>
          <w:tcPr>
            <w:tcW w:w="1097" w:type="dxa"/>
            <w:tcBorders>
              <w:top w:val="nil"/>
              <w:right w:val="nil"/>
            </w:tcBorders>
          </w:tcPr>
          <w:p w14:paraId="051C23CF" w14:textId="77777777" w:rsidR="00600741" w:rsidRPr="0064688D" w:rsidRDefault="00600741" w:rsidP="0064688D">
            <w:pPr>
              <w:jc w:val="both"/>
              <w:rPr>
                <w:rFonts w:ascii="Times New Roman" w:hAnsi="Times New Roman" w:cs="Times New Roman"/>
                <w:bCs/>
              </w:rPr>
            </w:pPr>
          </w:p>
        </w:tc>
        <w:tc>
          <w:tcPr>
            <w:tcW w:w="1084" w:type="dxa"/>
            <w:tcBorders>
              <w:top w:val="nil"/>
              <w:left w:val="nil"/>
            </w:tcBorders>
          </w:tcPr>
          <w:p w14:paraId="23966C61" w14:textId="77777777" w:rsidR="00600741" w:rsidRPr="0064688D" w:rsidRDefault="00600741" w:rsidP="0064688D">
            <w:pPr>
              <w:jc w:val="both"/>
              <w:rPr>
                <w:rFonts w:ascii="Times New Roman" w:hAnsi="Times New Roman" w:cs="Times New Roman"/>
                <w:bCs/>
              </w:rPr>
            </w:pPr>
          </w:p>
        </w:tc>
        <w:tc>
          <w:tcPr>
            <w:tcW w:w="1094" w:type="dxa"/>
          </w:tcPr>
          <w:p w14:paraId="5CC89735"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4.</w:t>
            </w:r>
          </w:p>
        </w:tc>
        <w:tc>
          <w:tcPr>
            <w:tcW w:w="1079" w:type="dxa"/>
          </w:tcPr>
          <w:p w14:paraId="165DC185"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5.</w:t>
            </w:r>
          </w:p>
        </w:tc>
        <w:tc>
          <w:tcPr>
            <w:tcW w:w="1096" w:type="dxa"/>
          </w:tcPr>
          <w:p w14:paraId="25D5C90F"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6.</w:t>
            </w:r>
          </w:p>
        </w:tc>
        <w:tc>
          <w:tcPr>
            <w:tcW w:w="1048" w:type="dxa"/>
            <w:tcBorders>
              <w:top w:val="nil"/>
              <w:bottom w:val="nil"/>
              <w:right w:val="nil"/>
            </w:tcBorders>
          </w:tcPr>
          <w:p w14:paraId="158F11B4" w14:textId="77777777" w:rsidR="00600741" w:rsidRPr="0064688D" w:rsidRDefault="00600741" w:rsidP="0064688D">
            <w:pPr>
              <w:jc w:val="both"/>
              <w:rPr>
                <w:rFonts w:ascii="Times New Roman" w:hAnsi="Times New Roman" w:cs="Times New Roman"/>
                <w:bCs/>
              </w:rPr>
            </w:pPr>
          </w:p>
        </w:tc>
        <w:tc>
          <w:tcPr>
            <w:tcW w:w="1048" w:type="dxa"/>
            <w:tcBorders>
              <w:top w:val="nil"/>
              <w:left w:val="nil"/>
            </w:tcBorders>
          </w:tcPr>
          <w:p w14:paraId="2CA6E448" w14:textId="77777777" w:rsidR="00600741" w:rsidRPr="0064688D" w:rsidRDefault="00600741" w:rsidP="0064688D">
            <w:pPr>
              <w:jc w:val="both"/>
              <w:rPr>
                <w:rFonts w:ascii="Times New Roman" w:hAnsi="Times New Roman" w:cs="Times New Roman"/>
                <w:bCs/>
              </w:rPr>
            </w:pPr>
          </w:p>
        </w:tc>
        <w:tc>
          <w:tcPr>
            <w:tcW w:w="1048" w:type="dxa"/>
          </w:tcPr>
          <w:p w14:paraId="19907959" w14:textId="77777777" w:rsidR="00600741" w:rsidRPr="0064688D" w:rsidRDefault="00600741" w:rsidP="0064688D">
            <w:pPr>
              <w:jc w:val="both"/>
              <w:rPr>
                <w:rFonts w:ascii="Times New Roman" w:hAnsi="Times New Roman" w:cs="Times New Roman"/>
                <w:bCs/>
              </w:rPr>
            </w:pPr>
          </w:p>
        </w:tc>
        <w:tc>
          <w:tcPr>
            <w:tcW w:w="1048" w:type="dxa"/>
          </w:tcPr>
          <w:p w14:paraId="568C00FB"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10.</w:t>
            </w:r>
          </w:p>
        </w:tc>
      </w:tr>
      <w:tr w:rsidR="00600741" w:rsidRPr="0064688D" w14:paraId="1F5EFE2E" w14:textId="77777777" w:rsidTr="007C271A">
        <w:trPr>
          <w:trHeight w:hRule="exact" w:val="170"/>
        </w:trPr>
        <w:tc>
          <w:tcPr>
            <w:tcW w:w="1108" w:type="dxa"/>
          </w:tcPr>
          <w:p w14:paraId="4A496F3B" w14:textId="77777777" w:rsidR="00600741" w:rsidRPr="0064688D" w:rsidRDefault="00600741" w:rsidP="0064688D">
            <w:pPr>
              <w:jc w:val="both"/>
              <w:rPr>
                <w:rFonts w:ascii="Times New Roman" w:hAnsi="Times New Roman" w:cs="Times New Roman"/>
                <w:bCs/>
              </w:rPr>
            </w:pPr>
          </w:p>
        </w:tc>
        <w:tc>
          <w:tcPr>
            <w:tcW w:w="1097" w:type="dxa"/>
          </w:tcPr>
          <w:p w14:paraId="7E3D0385"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2.</w:t>
            </w:r>
          </w:p>
        </w:tc>
        <w:tc>
          <w:tcPr>
            <w:tcW w:w="1084" w:type="dxa"/>
          </w:tcPr>
          <w:p w14:paraId="05BD0466"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3.</w:t>
            </w:r>
          </w:p>
        </w:tc>
        <w:tc>
          <w:tcPr>
            <w:tcW w:w="1094" w:type="dxa"/>
          </w:tcPr>
          <w:p w14:paraId="3F5E72EE" w14:textId="77777777" w:rsidR="00600741" w:rsidRPr="0064688D" w:rsidRDefault="00600741" w:rsidP="0064688D">
            <w:pPr>
              <w:jc w:val="both"/>
              <w:rPr>
                <w:rFonts w:ascii="Times New Roman" w:hAnsi="Times New Roman" w:cs="Times New Roman"/>
                <w:bCs/>
              </w:rPr>
            </w:pPr>
          </w:p>
        </w:tc>
        <w:tc>
          <w:tcPr>
            <w:tcW w:w="1079" w:type="dxa"/>
          </w:tcPr>
          <w:p w14:paraId="256BDEF1" w14:textId="77777777" w:rsidR="00600741" w:rsidRPr="0064688D" w:rsidRDefault="00600741" w:rsidP="0064688D">
            <w:pPr>
              <w:jc w:val="both"/>
              <w:rPr>
                <w:rFonts w:ascii="Times New Roman" w:hAnsi="Times New Roman" w:cs="Times New Roman"/>
                <w:bCs/>
              </w:rPr>
            </w:pPr>
          </w:p>
        </w:tc>
        <w:tc>
          <w:tcPr>
            <w:tcW w:w="1096" w:type="dxa"/>
          </w:tcPr>
          <w:p w14:paraId="36548C28" w14:textId="77777777" w:rsidR="00600741" w:rsidRPr="0064688D" w:rsidRDefault="00600741" w:rsidP="0064688D">
            <w:pPr>
              <w:jc w:val="both"/>
              <w:rPr>
                <w:rFonts w:ascii="Times New Roman" w:hAnsi="Times New Roman" w:cs="Times New Roman"/>
                <w:bCs/>
              </w:rPr>
            </w:pPr>
          </w:p>
        </w:tc>
        <w:tc>
          <w:tcPr>
            <w:tcW w:w="1048" w:type="dxa"/>
            <w:tcBorders>
              <w:top w:val="nil"/>
            </w:tcBorders>
          </w:tcPr>
          <w:p w14:paraId="6491B4BE" w14:textId="77777777" w:rsidR="00600741" w:rsidRPr="0064688D" w:rsidRDefault="00600741" w:rsidP="0064688D">
            <w:pPr>
              <w:jc w:val="both"/>
              <w:rPr>
                <w:rFonts w:ascii="Times New Roman" w:hAnsi="Times New Roman" w:cs="Times New Roman"/>
                <w:bCs/>
              </w:rPr>
            </w:pPr>
          </w:p>
        </w:tc>
        <w:tc>
          <w:tcPr>
            <w:tcW w:w="1048" w:type="dxa"/>
          </w:tcPr>
          <w:p w14:paraId="44CFD189"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8.</w:t>
            </w:r>
          </w:p>
        </w:tc>
        <w:tc>
          <w:tcPr>
            <w:tcW w:w="1048" w:type="dxa"/>
          </w:tcPr>
          <w:p w14:paraId="73A65FEA" w14:textId="77777777" w:rsidR="00600741" w:rsidRPr="0064688D" w:rsidRDefault="00600741" w:rsidP="0064688D">
            <w:pPr>
              <w:jc w:val="both"/>
              <w:rPr>
                <w:rFonts w:ascii="Times New Roman" w:hAnsi="Times New Roman" w:cs="Times New Roman"/>
                <w:bCs/>
              </w:rPr>
            </w:pPr>
          </w:p>
        </w:tc>
        <w:tc>
          <w:tcPr>
            <w:tcW w:w="1048" w:type="dxa"/>
          </w:tcPr>
          <w:p w14:paraId="50BA8A78" w14:textId="77777777" w:rsidR="00600741" w:rsidRPr="0064688D" w:rsidRDefault="00600741" w:rsidP="0064688D">
            <w:pPr>
              <w:jc w:val="both"/>
              <w:rPr>
                <w:rFonts w:ascii="Times New Roman" w:hAnsi="Times New Roman" w:cs="Times New Roman"/>
                <w:bCs/>
              </w:rPr>
            </w:pPr>
          </w:p>
        </w:tc>
      </w:tr>
      <w:tr w:rsidR="00600741" w:rsidRPr="0064688D" w14:paraId="0B42BA1B" w14:textId="77777777" w:rsidTr="007C271A">
        <w:trPr>
          <w:trHeight w:hRule="exact" w:val="170"/>
        </w:trPr>
        <w:tc>
          <w:tcPr>
            <w:tcW w:w="1108" w:type="dxa"/>
          </w:tcPr>
          <w:p w14:paraId="1A49E35C" w14:textId="77777777" w:rsidR="00600741" w:rsidRPr="0064688D" w:rsidRDefault="00600741" w:rsidP="0064688D">
            <w:pPr>
              <w:jc w:val="both"/>
              <w:rPr>
                <w:rFonts w:ascii="Times New Roman" w:hAnsi="Times New Roman" w:cs="Times New Roman"/>
                <w:bCs/>
              </w:rPr>
            </w:pPr>
          </w:p>
        </w:tc>
        <w:tc>
          <w:tcPr>
            <w:tcW w:w="1097" w:type="dxa"/>
          </w:tcPr>
          <w:p w14:paraId="1FA40030" w14:textId="77777777" w:rsidR="00600741" w:rsidRPr="0064688D" w:rsidRDefault="00600741" w:rsidP="0064688D">
            <w:pPr>
              <w:jc w:val="both"/>
              <w:rPr>
                <w:rFonts w:ascii="Times New Roman" w:hAnsi="Times New Roman" w:cs="Times New Roman"/>
                <w:bCs/>
              </w:rPr>
            </w:pPr>
          </w:p>
        </w:tc>
        <w:tc>
          <w:tcPr>
            <w:tcW w:w="1084" w:type="dxa"/>
          </w:tcPr>
          <w:p w14:paraId="71A7FB04" w14:textId="77777777" w:rsidR="00600741" w:rsidRPr="0064688D" w:rsidRDefault="00600741" w:rsidP="0064688D">
            <w:pPr>
              <w:jc w:val="both"/>
              <w:rPr>
                <w:rFonts w:ascii="Times New Roman" w:hAnsi="Times New Roman" w:cs="Times New Roman"/>
                <w:bCs/>
              </w:rPr>
            </w:pPr>
          </w:p>
        </w:tc>
        <w:tc>
          <w:tcPr>
            <w:tcW w:w="1094" w:type="dxa"/>
          </w:tcPr>
          <w:p w14:paraId="5455B087" w14:textId="77777777" w:rsidR="00600741" w:rsidRPr="0064688D" w:rsidRDefault="00600741" w:rsidP="0064688D">
            <w:pPr>
              <w:jc w:val="both"/>
              <w:rPr>
                <w:rFonts w:ascii="Times New Roman" w:hAnsi="Times New Roman" w:cs="Times New Roman"/>
                <w:bCs/>
              </w:rPr>
            </w:pPr>
          </w:p>
        </w:tc>
        <w:tc>
          <w:tcPr>
            <w:tcW w:w="1079" w:type="dxa"/>
          </w:tcPr>
          <w:p w14:paraId="7662106B" w14:textId="77777777" w:rsidR="00600741" w:rsidRPr="0064688D" w:rsidRDefault="00600741" w:rsidP="0064688D">
            <w:pPr>
              <w:jc w:val="both"/>
              <w:rPr>
                <w:rFonts w:ascii="Times New Roman" w:hAnsi="Times New Roman" w:cs="Times New Roman"/>
                <w:bCs/>
              </w:rPr>
            </w:pPr>
          </w:p>
        </w:tc>
        <w:tc>
          <w:tcPr>
            <w:tcW w:w="1096" w:type="dxa"/>
          </w:tcPr>
          <w:p w14:paraId="2B1CCFDC" w14:textId="77777777" w:rsidR="00600741" w:rsidRPr="0064688D" w:rsidRDefault="00600741" w:rsidP="0064688D">
            <w:pPr>
              <w:jc w:val="both"/>
              <w:rPr>
                <w:rFonts w:ascii="Times New Roman" w:hAnsi="Times New Roman" w:cs="Times New Roman"/>
                <w:bCs/>
              </w:rPr>
            </w:pPr>
          </w:p>
        </w:tc>
        <w:tc>
          <w:tcPr>
            <w:tcW w:w="1048" w:type="dxa"/>
          </w:tcPr>
          <w:p w14:paraId="0B5EEF7C"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7.</w:t>
            </w:r>
          </w:p>
        </w:tc>
        <w:tc>
          <w:tcPr>
            <w:tcW w:w="1048" w:type="dxa"/>
          </w:tcPr>
          <w:p w14:paraId="5416233D" w14:textId="77777777" w:rsidR="00600741" w:rsidRPr="0064688D" w:rsidRDefault="00600741" w:rsidP="0064688D">
            <w:pPr>
              <w:jc w:val="both"/>
              <w:rPr>
                <w:rFonts w:ascii="Times New Roman" w:hAnsi="Times New Roman" w:cs="Times New Roman"/>
                <w:bCs/>
              </w:rPr>
            </w:pPr>
          </w:p>
        </w:tc>
        <w:tc>
          <w:tcPr>
            <w:tcW w:w="1048" w:type="dxa"/>
          </w:tcPr>
          <w:p w14:paraId="7052C807" w14:textId="77777777" w:rsidR="00600741" w:rsidRPr="0064688D" w:rsidRDefault="00600741" w:rsidP="0064688D">
            <w:pPr>
              <w:jc w:val="both"/>
              <w:rPr>
                <w:rFonts w:ascii="Times New Roman" w:hAnsi="Times New Roman" w:cs="Times New Roman"/>
                <w:bCs/>
              </w:rPr>
            </w:pPr>
          </w:p>
        </w:tc>
        <w:tc>
          <w:tcPr>
            <w:tcW w:w="1048" w:type="dxa"/>
          </w:tcPr>
          <w:p w14:paraId="32D0B1D3" w14:textId="77777777" w:rsidR="00600741" w:rsidRPr="0064688D" w:rsidRDefault="00600741" w:rsidP="0064688D">
            <w:pPr>
              <w:jc w:val="both"/>
              <w:rPr>
                <w:rFonts w:ascii="Times New Roman" w:hAnsi="Times New Roman" w:cs="Times New Roman"/>
                <w:bCs/>
              </w:rPr>
            </w:pPr>
          </w:p>
        </w:tc>
      </w:tr>
      <w:tr w:rsidR="00600741" w:rsidRPr="0064688D" w14:paraId="149333CE" w14:textId="77777777" w:rsidTr="007C271A">
        <w:trPr>
          <w:trHeight w:hRule="exact" w:val="170"/>
        </w:trPr>
        <w:tc>
          <w:tcPr>
            <w:tcW w:w="1108" w:type="dxa"/>
            <w:shd w:val="clear" w:color="auto" w:fill="ACB9CA" w:themeFill="text2" w:themeFillTint="66"/>
          </w:tcPr>
          <w:p w14:paraId="19EA581B"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11.</w:t>
            </w:r>
          </w:p>
        </w:tc>
        <w:tc>
          <w:tcPr>
            <w:tcW w:w="1097" w:type="dxa"/>
            <w:shd w:val="clear" w:color="auto" w:fill="ACB9CA" w:themeFill="text2" w:themeFillTint="66"/>
          </w:tcPr>
          <w:p w14:paraId="4E42C36C" w14:textId="77777777" w:rsidR="00600741" w:rsidRPr="0064688D" w:rsidRDefault="00600741" w:rsidP="0064688D">
            <w:pPr>
              <w:jc w:val="both"/>
              <w:rPr>
                <w:rFonts w:ascii="Times New Roman" w:hAnsi="Times New Roman" w:cs="Times New Roman"/>
                <w:bCs/>
              </w:rPr>
            </w:pPr>
          </w:p>
        </w:tc>
        <w:tc>
          <w:tcPr>
            <w:tcW w:w="1084" w:type="dxa"/>
            <w:shd w:val="clear" w:color="auto" w:fill="ACB9CA" w:themeFill="text2" w:themeFillTint="66"/>
          </w:tcPr>
          <w:p w14:paraId="724FE83D" w14:textId="77777777" w:rsidR="00600741" w:rsidRPr="0064688D" w:rsidRDefault="00600741" w:rsidP="0064688D">
            <w:pPr>
              <w:jc w:val="both"/>
              <w:rPr>
                <w:rFonts w:ascii="Times New Roman" w:hAnsi="Times New Roman" w:cs="Times New Roman"/>
                <w:bCs/>
              </w:rPr>
            </w:pPr>
          </w:p>
        </w:tc>
        <w:tc>
          <w:tcPr>
            <w:tcW w:w="1094" w:type="dxa"/>
            <w:shd w:val="clear" w:color="auto" w:fill="ACB9CA" w:themeFill="text2" w:themeFillTint="66"/>
          </w:tcPr>
          <w:p w14:paraId="7E8D5C79" w14:textId="77777777" w:rsidR="00600741" w:rsidRPr="0064688D" w:rsidRDefault="00600741" w:rsidP="0064688D">
            <w:pPr>
              <w:jc w:val="both"/>
              <w:rPr>
                <w:rFonts w:ascii="Times New Roman" w:hAnsi="Times New Roman" w:cs="Times New Roman"/>
                <w:bCs/>
              </w:rPr>
            </w:pPr>
          </w:p>
        </w:tc>
        <w:tc>
          <w:tcPr>
            <w:tcW w:w="1079" w:type="dxa"/>
            <w:shd w:val="clear" w:color="auto" w:fill="ACB9CA" w:themeFill="text2" w:themeFillTint="66"/>
          </w:tcPr>
          <w:p w14:paraId="102198F4" w14:textId="77777777" w:rsidR="00600741" w:rsidRPr="0064688D" w:rsidRDefault="00600741" w:rsidP="0064688D">
            <w:pPr>
              <w:jc w:val="both"/>
              <w:rPr>
                <w:rFonts w:ascii="Times New Roman" w:hAnsi="Times New Roman" w:cs="Times New Roman"/>
                <w:bCs/>
              </w:rPr>
            </w:pPr>
          </w:p>
        </w:tc>
        <w:tc>
          <w:tcPr>
            <w:tcW w:w="1096" w:type="dxa"/>
            <w:shd w:val="clear" w:color="auto" w:fill="ACB9CA" w:themeFill="text2" w:themeFillTint="66"/>
          </w:tcPr>
          <w:p w14:paraId="73F57A04" w14:textId="77777777" w:rsidR="00600741" w:rsidRPr="0064688D" w:rsidRDefault="00600741" w:rsidP="0064688D">
            <w:pPr>
              <w:jc w:val="both"/>
              <w:rPr>
                <w:rFonts w:ascii="Times New Roman" w:hAnsi="Times New Roman" w:cs="Times New Roman"/>
                <w:bCs/>
              </w:rPr>
            </w:pPr>
          </w:p>
        </w:tc>
        <w:tc>
          <w:tcPr>
            <w:tcW w:w="1048" w:type="dxa"/>
            <w:shd w:val="clear" w:color="auto" w:fill="ACB9CA" w:themeFill="text2" w:themeFillTint="66"/>
          </w:tcPr>
          <w:p w14:paraId="2B56E031" w14:textId="77777777" w:rsidR="00600741" w:rsidRPr="0064688D" w:rsidRDefault="00600741" w:rsidP="0064688D">
            <w:pPr>
              <w:jc w:val="both"/>
              <w:rPr>
                <w:rFonts w:ascii="Times New Roman" w:hAnsi="Times New Roman" w:cs="Times New Roman"/>
                <w:bCs/>
              </w:rPr>
            </w:pPr>
          </w:p>
        </w:tc>
        <w:tc>
          <w:tcPr>
            <w:tcW w:w="1048" w:type="dxa"/>
            <w:shd w:val="clear" w:color="auto" w:fill="ACB9CA" w:themeFill="text2" w:themeFillTint="66"/>
          </w:tcPr>
          <w:p w14:paraId="3EE391A4" w14:textId="77777777" w:rsidR="00600741" w:rsidRPr="0064688D" w:rsidRDefault="00600741" w:rsidP="0064688D">
            <w:pPr>
              <w:jc w:val="both"/>
              <w:rPr>
                <w:rFonts w:ascii="Times New Roman" w:hAnsi="Times New Roman" w:cs="Times New Roman"/>
                <w:bCs/>
              </w:rPr>
            </w:pPr>
          </w:p>
        </w:tc>
        <w:tc>
          <w:tcPr>
            <w:tcW w:w="1048" w:type="dxa"/>
            <w:shd w:val="clear" w:color="auto" w:fill="ACB9CA" w:themeFill="text2" w:themeFillTint="66"/>
          </w:tcPr>
          <w:p w14:paraId="3B571240" w14:textId="77777777" w:rsidR="00600741" w:rsidRPr="0064688D" w:rsidRDefault="00600741" w:rsidP="0064688D">
            <w:pPr>
              <w:jc w:val="both"/>
              <w:rPr>
                <w:rFonts w:ascii="Times New Roman" w:hAnsi="Times New Roman" w:cs="Times New Roman"/>
                <w:bCs/>
              </w:rPr>
            </w:pPr>
          </w:p>
        </w:tc>
        <w:tc>
          <w:tcPr>
            <w:tcW w:w="1048" w:type="dxa"/>
            <w:shd w:val="clear" w:color="auto" w:fill="ACB9CA" w:themeFill="text2" w:themeFillTint="66"/>
          </w:tcPr>
          <w:p w14:paraId="1663FAA4" w14:textId="77777777" w:rsidR="00600741" w:rsidRPr="0064688D" w:rsidRDefault="00600741" w:rsidP="0064688D">
            <w:pPr>
              <w:jc w:val="both"/>
              <w:rPr>
                <w:rFonts w:ascii="Times New Roman" w:hAnsi="Times New Roman" w:cs="Times New Roman"/>
                <w:bCs/>
              </w:rPr>
            </w:pPr>
          </w:p>
        </w:tc>
      </w:tr>
      <w:tr w:rsidR="00600741" w:rsidRPr="0064688D" w14:paraId="4009C1E3" w14:textId="77777777" w:rsidTr="007C271A">
        <w:trPr>
          <w:trHeight w:hRule="exact" w:val="170"/>
        </w:trPr>
        <w:tc>
          <w:tcPr>
            <w:tcW w:w="1108" w:type="dxa"/>
            <w:tcBorders>
              <w:bottom w:val="single" w:sz="4" w:space="0" w:color="auto"/>
            </w:tcBorders>
          </w:tcPr>
          <w:p w14:paraId="6E373196" w14:textId="77777777" w:rsidR="00600741" w:rsidRPr="0064688D" w:rsidRDefault="00600741" w:rsidP="0064688D">
            <w:pPr>
              <w:jc w:val="both"/>
              <w:rPr>
                <w:rFonts w:ascii="Times New Roman" w:hAnsi="Times New Roman" w:cs="Times New Roman"/>
                <w:bCs/>
              </w:rPr>
            </w:pPr>
          </w:p>
        </w:tc>
        <w:tc>
          <w:tcPr>
            <w:tcW w:w="1097" w:type="dxa"/>
          </w:tcPr>
          <w:p w14:paraId="567639D5" w14:textId="77777777" w:rsidR="00600741" w:rsidRPr="0064688D" w:rsidRDefault="00600741" w:rsidP="0064688D">
            <w:pPr>
              <w:jc w:val="both"/>
              <w:rPr>
                <w:rFonts w:ascii="Times New Roman" w:hAnsi="Times New Roman" w:cs="Times New Roman"/>
                <w:bCs/>
              </w:rPr>
            </w:pPr>
          </w:p>
        </w:tc>
        <w:tc>
          <w:tcPr>
            <w:tcW w:w="1084" w:type="dxa"/>
            <w:tcBorders>
              <w:bottom w:val="single" w:sz="4" w:space="0" w:color="auto"/>
            </w:tcBorders>
          </w:tcPr>
          <w:p w14:paraId="1095816A" w14:textId="77777777" w:rsidR="00600741" w:rsidRPr="0064688D" w:rsidRDefault="00600741" w:rsidP="0064688D">
            <w:pPr>
              <w:jc w:val="both"/>
              <w:rPr>
                <w:rFonts w:ascii="Times New Roman" w:hAnsi="Times New Roman" w:cs="Times New Roman"/>
                <w:bCs/>
              </w:rPr>
            </w:pPr>
          </w:p>
        </w:tc>
        <w:tc>
          <w:tcPr>
            <w:tcW w:w="1094" w:type="dxa"/>
          </w:tcPr>
          <w:p w14:paraId="52927B99" w14:textId="77777777" w:rsidR="00600741" w:rsidRPr="0064688D" w:rsidRDefault="00600741" w:rsidP="0064688D">
            <w:pPr>
              <w:jc w:val="both"/>
              <w:rPr>
                <w:rFonts w:ascii="Times New Roman" w:hAnsi="Times New Roman" w:cs="Times New Roman"/>
                <w:bCs/>
              </w:rPr>
            </w:pPr>
          </w:p>
        </w:tc>
        <w:tc>
          <w:tcPr>
            <w:tcW w:w="1079" w:type="dxa"/>
          </w:tcPr>
          <w:p w14:paraId="589C9058" w14:textId="77777777" w:rsidR="00600741" w:rsidRPr="0064688D" w:rsidRDefault="00600741" w:rsidP="0064688D">
            <w:pPr>
              <w:jc w:val="both"/>
              <w:rPr>
                <w:rFonts w:ascii="Times New Roman" w:hAnsi="Times New Roman" w:cs="Times New Roman"/>
                <w:bCs/>
              </w:rPr>
            </w:pPr>
          </w:p>
        </w:tc>
        <w:tc>
          <w:tcPr>
            <w:tcW w:w="1096" w:type="dxa"/>
          </w:tcPr>
          <w:p w14:paraId="095A722A" w14:textId="77777777" w:rsidR="00600741" w:rsidRPr="0064688D" w:rsidRDefault="00600741" w:rsidP="0064688D">
            <w:pPr>
              <w:jc w:val="both"/>
              <w:rPr>
                <w:rFonts w:ascii="Times New Roman" w:hAnsi="Times New Roman" w:cs="Times New Roman"/>
                <w:bCs/>
              </w:rPr>
            </w:pPr>
          </w:p>
        </w:tc>
        <w:tc>
          <w:tcPr>
            <w:tcW w:w="1048" w:type="dxa"/>
          </w:tcPr>
          <w:p w14:paraId="6DDA61D6" w14:textId="77777777" w:rsidR="00600741" w:rsidRPr="0064688D" w:rsidRDefault="00600741" w:rsidP="0064688D">
            <w:pPr>
              <w:jc w:val="both"/>
              <w:rPr>
                <w:rFonts w:ascii="Times New Roman" w:hAnsi="Times New Roman" w:cs="Times New Roman"/>
                <w:bCs/>
              </w:rPr>
            </w:pPr>
          </w:p>
        </w:tc>
        <w:tc>
          <w:tcPr>
            <w:tcW w:w="1048" w:type="dxa"/>
          </w:tcPr>
          <w:p w14:paraId="6DE851DD" w14:textId="77777777" w:rsidR="00600741" w:rsidRPr="0064688D" w:rsidRDefault="00600741" w:rsidP="0064688D">
            <w:pPr>
              <w:jc w:val="both"/>
              <w:rPr>
                <w:rFonts w:ascii="Times New Roman" w:hAnsi="Times New Roman" w:cs="Times New Roman"/>
                <w:bCs/>
              </w:rPr>
            </w:pPr>
          </w:p>
        </w:tc>
        <w:tc>
          <w:tcPr>
            <w:tcW w:w="1048" w:type="dxa"/>
          </w:tcPr>
          <w:p w14:paraId="049986B2" w14:textId="77777777" w:rsidR="00600741" w:rsidRPr="0064688D" w:rsidRDefault="00600741" w:rsidP="0064688D">
            <w:pPr>
              <w:jc w:val="both"/>
              <w:rPr>
                <w:rFonts w:ascii="Times New Roman" w:hAnsi="Times New Roman" w:cs="Times New Roman"/>
                <w:bCs/>
              </w:rPr>
            </w:pPr>
          </w:p>
        </w:tc>
        <w:tc>
          <w:tcPr>
            <w:tcW w:w="1048" w:type="dxa"/>
          </w:tcPr>
          <w:p w14:paraId="10D11470" w14:textId="77777777" w:rsidR="00600741" w:rsidRPr="0064688D" w:rsidRDefault="00600741" w:rsidP="0064688D">
            <w:pPr>
              <w:jc w:val="both"/>
              <w:rPr>
                <w:rFonts w:ascii="Times New Roman" w:hAnsi="Times New Roman" w:cs="Times New Roman"/>
                <w:bCs/>
              </w:rPr>
            </w:pPr>
          </w:p>
        </w:tc>
      </w:tr>
      <w:tr w:rsidR="00600741" w:rsidRPr="0064688D" w14:paraId="57AC285D" w14:textId="77777777" w:rsidTr="007C271A">
        <w:trPr>
          <w:trHeight w:hRule="exact" w:val="170"/>
        </w:trPr>
        <w:tc>
          <w:tcPr>
            <w:tcW w:w="1108" w:type="dxa"/>
            <w:tcBorders>
              <w:left w:val="nil"/>
              <w:bottom w:val="nil"/>
            </w:tcBorders>
          </w:tcPr>
          <w:p w14:paraId="515FF9F4" w14:textId="77777777" w:rsidR="00600741" w:rsidRPr="0064688D" w:rsidRDefault="00600741" w:rsidP="0064688D">
            <w:pPr>
              <w:jc w:val="both"/>
              <w:rPr>
                <w:rFonts w:ascii="Times New Roman" w:hAnsi="Times New Roman" w:cs="Times New Roman"/>
                <w:bCs/>
              </w:rPr>
            </w:pPr>
          </w:p>
        </w:tc>
        <w:tc>
          <w:tcPr>
            <w:tcW w:w="1097" w:type="dxa"/>
          </w:tcPr>
          <w:p w14:paraId="6A04F355" w14:textId="77777777" w:rsidR="00600741" w:rsidRPr="0064688D" w:rsidRDefault="00600741" w:rsidP="0064688D">
            <w:pPr>
              <w:jc w:val="both"/>
              <w:rPr>
                <w:rFonts w:ascii="Times New Roman" w:hAnsi="Times New Roman" w:cs="Times New Roman"/>
                <w:bCs/>
              </w:rPr>
            </w:pPr>
          </w:p>
        </w:tc>
        <w:tc>
          <w:tcPr>
            <w:tcW w:w="1084" w:type="dxa"/>
            <w:tcBorders>
              <w:bottom w:val="nil"/>
            </w:tcBorders>
          </w:tcPr>
          <w:p w14:paraId="5AF80115" w14:textId="77777777" w:rsidR="00600741" w:rsidRPr="0064688D" w:rsidRDefault="00600741" w:rsidP="0064688D">
            <w:pPr>
              <w:jc w:val="both"/>
              <w:rPr>
                <w:rFonts w:ascii="Times New Roman" w:hAnsi="Times New Roman" w:cs="Times New Roman"/>
                <w:bCs/>
              </w:rPr>
            </w:pPr>
          </w:p>
        </w:tc>
        <w:tc>
          <w:tcPr>
            <w:tcW w:w="1094" w:type="dxa"/>
          </w:tcPr>
          <w:p w14:paraId="774E7079" w14:textId="77777777" w:rsidR="00600741" w:rsidRPr="0064688D" w:rsidRDefault="00600741" w:rsidP="0064688D">
            <w:pPr>
              <w:jc w:val="both"/>
              <w:rPr>
                <w:rFonts w:ascii="Times New Roman" w:hAnsi="Times New Roman" w:cs="Times New Roman"/>
                <w:bCs/>
              </w:rPr>
            </w:pPr>
          </w:p>
        </w:tc>
        <w:tc>
          <w:tcPr>
            <w:tcW w:w="1079" w:type="dxa"/>
          </w:tcPr>
          <w:p w14:paraId="173DB6BD" w14:textId="77777777" w:rsidR="00600741" w:rsidRPr="0064688D" w:rsidRDefault="00600741" w:rsidP="0064688D">
            <w:pPr>
              <w:jc w:val="both"/>
              <w:rPr>
                <w:rFonts w:ascii="Times New Roman" w:hAnsi="Times New Roman" w:cs="Times New Roman"/>
                <w:bCs/>
              </w:rPr>
            </w:pPr>
          </w:p>
        </w:tc>
        <w:tc>
          <w:tcPr>
            <w:tcW w:w="1096" w:type="dxa"/>
          </w:tcPr>
          <w:p w14:paraId="35982FFA" w14:textId="77777777" w:rsidR="00600741" w:rsidRPr="0064688D" w:rsidRDefault="00600741" w:rsidP="0064688D">
            <w:pPr>
              <w:jc w:val="both"/>
              <w:rPr>
                <w:rFonts w:ascii="Times New Roman" w:hAnsi="Times New Roman" w:cs="Times New Roman"/>
                <w:bCs/>
              </w:rPr>
            </w:pPr>
          </w:p>
        </w:tc>
        <w:tc>
          <w:tcPr>
            <w:tcW w:w="1048" w:type="dxa"/>
          </w:tcPr>
          <w:p w14:paraId="2A754FF4" w14:textId="77777777" w:rsidR="00600741" w:rsidRPr="0064688D" w:rsidRDefault="00600741" w:rsidP="0064688D">
            <w:pPr>
              <w:jc w:val="both"/>
              <w:rPr>
                <w:rFonts w:ascii="Times New Roman" w:hAnsi="Times New Roman" w:cs="Times New Roman"/>
                <w:bCs/>
              </w:rPr>
            </w:pPr>
          </w:p>
        </w:tc>
        <w:tc>
          <w:tcPr>
            <w:tcW w:w="1048" w:type="dxa"/>
            <w:tcBorders>
              <w:bottom w:val="single" w:sz="4" w:space="0" w:color="auto"/>
            </w:tcBorders>
          </w:tcPr>
          <w:p w14:paraId="71891E14" w14:textId="77777777" w:rsidR="00600741" w:rsidRPr="0064688D" w:rsidRDefault="00600741" w:rsidP="0064688D">
            <w:pPr>
              <w:jc w:val="both"/>
              <w:rPr>
                <w:rFonts w:ascii="Times New Roman" w:hAnsi="Times New Roman" w:cs="Times New Roman"/>
                <w:bCs/>
              </w:rPr>
            </w:pPr>
          </w:p>
        </w:tc>
        <w:tc>
          <w:tcPr>
            <w:tcW w:w="1048" w:type="dxa"/>
            <w:tcBorders>
              <w:bottom w:val="single" w:sz="4" w:space="0" w:color="auto"/>
            </w:tcBorders>
          </w:tcPr>
          <w:p w14:paraId="3453C852" w14:textId="77777777" w:rsidR="00600741" w:rsidRPr="0064688D" w:rsidRDefault="00600741" w:rsidP="0064688D">
            <w:pPr>
              <w:jc w:val="both"/>
              <w:rPr>
                <w:rFonts w:ascii="Times New Roman" w:hAnsi="Times New Roman" w:cs="Times New Roman"/>
                <w:bCs/>
              </w:rPr>
            </w:pPr>
          </w:p>
        </w:tc>
        <w:tc>
          <w:tcPr>
            <w:tcW w:w="1048" w:type="dxa"/>
            <w:tcBorders>
              <w:bottom w:val="single" w:sz="4" w:space="0" w:color="auto"/>
            </w:tcBorders>
          </w:tcPr>
          <w:p w14:paraId="0D38D0BA" w14:textId="77777777" w:rsidR="00600741" w:rsidRPr="0064688D" w:rsidRDefault="00600741" w:rsidP="0064688D">
            <w:pPr>
              <w:jc w:val="both"/>
              <w:rPr>
                <w:rFonts w:ascii="Times New Roman" w:hAnsi="Times New Roman" w:cs="Times New Roman"/>
                <w:bCs/>
              </w:rPr>
            </w:pPr>
          </w:p>
        </w:tc>
      </w:tr>
      <w:tr w:rsidR="00600741" w:rsidRPr="0064688D" w14:paraId="1B5CB515" w14:textId="77777777" w:rsidTr="007C271A">
        <w:trPr>
          <w:trHeight w:hRule="exact" w:val="170"/>
        </w:trPr>
        <w:tc>
          <w:tcPr>
            <w:tcW w:w="1108" w:type="dxa"/>
            <w:tcBorders>
              <w:top w:val="nil"/>
              <w:left w:val="nil"/>
              <w:bottom w:val="nil"/>
            </w:tcBorders>
          </w:tcPr>
          <w:p w14:paraId="02956BDA" w14:textId="77777777" w:rsidR="00600741" w:rsidRPr="0064688D" w:rsidRDefault="00600741" w:rsidP="0064688D">
            <w:pPr>
              <w:jc w:val="both"/>
              <w:rPr>
                <w:rFonts w:ascii="Times New Roman" w:hAnsi="Times New Roman" w:cs="Times New Roman"/>
                <w:bCs/>
              </w:rPr>
            </w:pPr>
          </w:p>
        </w:tc>
        <w:tc>
          <w:tcPr>
            <w:tcW w:w="1097" w:type="dxa"/>
          </w:tcPr>
          <w:p w14:paraId="39574B89" w14:textId="77777777" w:rsidR="00600741" w:rsidRPr="0064688D" w:rsidRDefault="00600741" w:rsidP="0064688D">
            <w:pPr>
              <w:jc w:val="both"/>
              <w:rPr>
                <w:rFonts w:ascii="Times New Roman" w:hAnsi="Times New Roman" w:cs="Times New Roman"/>
                <w:bCs/>
              </w:rPr>
            </w:pPr>
          </w:p>
        </w:tc>
        <w:tc>
          <w:tcPr>
            <w:tcW w:w="1084" w:type="dxa"/>
            <w:tcBorders>
              <w:top w:val="nil"/>
              <w:bottom w:val="nil"/>
            </w:tcBorders>
          </w:tcPr>
          <w:p w14:paraId="64F9893B" w14:textId="77777777" w:rsidR="00600741" w:rsidRPr="0064688D" w:rsidRDefault="00600741" w:rsidP="0064688D">
            <w:pPr>
              <w:jc w:val="both"/>
              <w:rPr>
                <w:rFonts w:ascii="Times New Roman" w:hAnsi="Times New Roman" w:cs="Times New Roman"/>
                <w:bCs/>
              </w:rPr>
            </w:pPr>
          </w:p>
        </w:tc>
        <w:tc>
          <w:tcPr>
            <w:tcW w:w="1094" w:type="dxa"/>
          </w:tcPr>
          <w:p w14:paraId="541291B2" w14:textId="77777777" w:rsidR="00600741" w:rsidRPr="0064688D" w:rsidRDefault="00600741" w:rsidP="0064688D">
            <w:pPr>
              <w:jc w:val="both"/>
              <w:rPr>
                <w:rFonts w:ascii="Times New Roman" w:hAnsi="Times New Roman" w:cs="Times New Roman"/>
                <w:bCs/>
              </w:rPr>
            </w:pPr>
          </w:p>
        </w:tc>
        <w:tc>
          <w:tcPr>
            <w:tcW w:w="1079" w:type="dxa"/>
          </w:tcPr>
          <w:p w14:paraId="676C3DC4" w14:textId="77777777" w:rsidR="00600741" w:rsidRPr="0064688D" w:rsidRDefault="00600741" w:rsidP="0064688D">
            <w:pPr>
              <w:jc w:val="both"/>
              <w:rPr>
                <w:rFonts w:ascii="Times New Roman" w:hAnsi="Times New Roman" w:cs="Times New Roman"/>
                <w:bCs/>
              </w:rPr>
            </w:pPr>
          </w:p>
        </w:tc>
        <w:tc>
          <w:tcPr>
            <w:tcW w:w="1096" w:type="dxa"/>
          </w:tcPr>
          <w:p w14:paraId="3E8A7BD1" w14:textId="77777777" w:rsidR="00600741" w:rsidRPr="0064688D" w:rsidRDefault="00600741" w:rsidP="0064688D">
            <w:pPr>
              <w:jc w:val="both"/>
              <w:rPr>
                <w:rFonts w:ascii="Times New Roman" w:hAnsi="Times New Roman" w:cs="Times New Roman"/>
                <w:bCs/>
              </w:rPr>
            </w:pPr>
          </w:p>
        </w:tc>
        <w:tc>
          <w:tcPr>
            <w:tcW w:w="1048" w:type="dxa"/>
            <w:tcBorders>
              <w:bottom w:val="single" w:sz="4" w:space="0" w:color="auto"/>
            </w:tcBorders>
          </w:tcPr>
          <w:p w14:paraId="61BCE52E" w14:textId="77777777" w:rsidR="00600741" w:rsidRPr="0064688D" w:rsidRDefault="00600741" w:rsidP="0064688D">
            <w:pPr>
              <w:jc w:val="both"/>
              <w:rPr>
                <w:rFonts w:ascii="Times New Roman" w:hAnsi="Times New Roman" w:cs="Times New Roman"/>
                <w:bCs/>
              </w:rPr>
            </w:pPr>
          </w:p>
        </w:tc>
        <w:tc>
          <w:tcPr>
            <w:tcW w:w="1048" w:type="dxa"/>
            <w:tcBorders>
              <w:bottom w:val="nil"/>
              <w:right w:val="nil"/>
            </w:tcBorders>
          </w:tcPr>
          <w:p w14:paraId="26B0F0E7" w14:textId="77777777" w:rsidR="00600741" w:rsidRPr="0064688D" w:rsidRDefault="00600741" w:rsidP="0064688D">
            <w:pPr>
              <w:jc w:val="both"/>
              <w:rPr>
                <w:rFonts w:ascii="Times New Roman" w:hAnsi="Times New Roman" w:cs="Times New Roman"/>
                <w:bCs/>
              </w:rPr>
            </w:pPr>
          </w:p>
        </w:tc>
        <w:tc>
          <w:tcPr>
            <w:tcW w:w="1048" w:type="dxa"/>
            <w:tcBorders>
              <w:left w:val="nil"/>
              <w:bottom w:val="nil"/>
              <w:right w:val="nil"/>
            </w:tcBorders>
          </w:tcPr>
          <w:p w14:paraId="6D168390" w14:textId="77777777" w:rsidR="00600741" w:rsidRPr="0064688D" w:rsidRDefault="00600741" w:rsidP="0064688D">
            <w:pPr>
              <w:jc w:val="both"/>
              <w:rPr>
                <w:rFonts w:ascii="Times New Roman" w:hAnsi="Times New Roman" w:cs="Times New Roman"/>
                <w:bCs/>
              </w:rPr>
            </w:pPr>
          </w:p>
        </w:tc>
        <w:tc>
          <w:tcPr>
            <w:tcW w:w="1048" w:type="dxa"/>
            <w:tcBorders>
              <w:left w:val="nil"/>
              <w:bottom w:val="nil"/>
              <w:right w:val="nil"/>
            </w:tcBorders>
          </w:tcPr>
          <w:p w14:paraId="13C22D9E" w14:textId="77777777" w:rsidR="00600741" w:rsidRPr="0064688D" w:rsidRDefault="00600741" w:rsidP="0064688D">
            <w:pPr>
              <w:jc w:val="both"/>
              <w:rPr>
                <w:rFonts w:ascii="Times New Roman" w:hAnsi="Times New Roman" w:cs="Times New Roman"/>
                <w:bCs/>
              </w:rPr>
            </w:pPr>
          </w:p>
        </w:tc>
      </w:tr>
      <w:tr w:rsidR="00600741" w:rsidRPr="0064688D" w14:paraId="506AFC6B" w14:textId="77777777" w:rsidTr="007C271A">
        <w:trPr>
          <w:trHeight w:hRule="exact" w:val="170"/>
        </w:trPr>
        <w:tc>
          <w:tcPr>
            <w:tcW w:w="1108" w:type="dxa"/>
            <w:tcBorders>
              <w:top w:val="nil"/>
              <w:left w:val="nil"/>
              <w:bottom w:val="nil"/>
              <w:right w:val="nil"/>
            </w:tcBorders>
          </w:tcPr>
          <w:p w14:paraId="4E9BA053" w14:textId="77777777" w:rsidR="00600741" w:rsidRPr="0064688D" w:rsidRDefault="00600741" w:rsidP="0064688D">
            <w:pPr>
              <w:jc w:val="both"/>
              <w:rPr>
                <w:rFonts w:ascii="Times New Roman" w:hAnsi="Times New Roman" w:cs="Times New Roman"/>
                <w:bCs/>
              </w:rPr>
            </w:pPr>
          </w:p>
        </w:tc>
        <w:tc>
          <w:tcPr>
            <w:tcW w:w="1097" w:type="dxa"/>
            <w:tcBorders>
              <w:left w:val="nil"/>
              <w:bottom w:val="nil"/>
              <w:right w:val="nil"/>
            </w:tcBorders>
          </w:tcPr>
          <w:p w14:paraId="436264BF" w14:textId="77777777" w:rsidR="00600741" w:rsidRPr="0064688D" w:rsidRDefault="00600741" w:rsidP="0064688D">
            <w:pPr>
              <w:jc w:val="both"/>
              <w:rPr>
                <w:rFonts w:ascii="Times New Roman" w:hAnsi="Times New Roman" w:cs="Times New Roman"/>
                <w:bCs/>
              </w:rPr>
            </w:pPr>
          </w:p>
        </w:tc>
        <w:tc>
          <w:tcPr>
            <w:tcW w:w="1084" w:type="dxa"/>
            <w:tcBorders>
              <w:top w:val="nil"/>
              <w:left w:val="nil"/>
              <w:bottom w:val="nil"/>
              <w:right w:val="nil"/>
            </w:tcBorders>
          </w:tcPr>
          <w:p w14:paraId="30BFD000" w14:textId="77777777" w:rsidR="00600741" w:rsidRPr="0064688D" w:rsidRDefault="00600741" w:rsidP="0064688D">
            <w:pPr>
              <w:jc w:val="both"/>
              <w:rPr>
                <w:rFonts w:ascii="Times New Roman" w:hAnsi="Times New Roman" w:cs="Times New Roman"/>
                <w:bCs/>
              </w:rPr>
            </w:pPr>
          </w:p>
        </w:tc>
        <w:tc>
          <w:tcPr>
            <w:tcW w:w="1094" w:type="dxa"/>
            <w:tcBorders>
              <w:left w:val="nil"/>
              <w:bottom w:val="nil"/>
            </w:tcBorders>
          </w:tcPr>
          <w:p w14:paraId="499B56F5" w14:textId="77777777" w:rsidR="00600741" w:rsidRPr="0064688D" w:rsidRDefault="00600741" w:rsidP="0064688D">
            <w:pPr>
              <w:jc w:val="both"/>
              <w:rPr>
                <w:rFonts w:ascii="Times New Roman" w:hAnsi="Times New Roman" w:cs="Times New Roman"/>
                <w:bCs/>
              </w:rPr>
            </w:pPr>
          </w:p>
        </w:tc>
        <w:tc>
          <w:tcPr>
            <w:tcW w:w="1079" w:type="dxa"/>
          </w:tcPr>
          <w:p w14:paraId="6763CF5E" w14:textId="77777777" w:rsidR="00600741" w:rsidRPr="0064688D" w:rsidRDefault="00600741" w:rsidP="0064688D">
            <w:pPr>
              <w:jc w:val="both"/>
              <w:rPr>
                <w:rFonts w:ascii="Times New Roman" w:hAnsi="Times New Roman" w:cs="Times New Roman"/>
                <w:bCs/>
              </w:rPr>
            </w:pPr>
          </w:p>
        </w:tc>
        <w:tc>
          <w:tcPr>
            <w:tcW w:w="1096" w:type="dxa"/>
          </w:tcPr>
          <w:p w14:paraId="7B17253B" w14:textId="77777777" w:rsidR="00600741" w:rsidRPr="0064688D" w:rsidRDefault="00600741" w:rsidP="0064688D">
            <w:pPr>
              <w:jc w:val="both"/>
              <w:rPr>
                <w:rFonts w:ascii="Times New Roman" w:hAnsi="Times New Roman" w:cs="Times New Roman"/>
                <w:bCs/>
              </w:rPr>
            </w:pPr>
          </w:p>
        </w:tc>
        <w:tc>
          <w:tcPr>
            <w:tcW w:w="1048" w:type="dxa"/>
            <w:tcBorders>
              <w:bottom w:val="nil"/>
              <w:right w:val="nil"/>
            </w:tcBorders>
          </w:tcPr>
          <w:p w14:paraId="41FC51B4" w14:textId="77777777" w:rsidR="00600741" w:rsidRPr="0064688D" w:rsidRDefault="00600741" w:rsidP="0064688D">
            <w:pPr>
              <w:jc w:val="both"/>
              <w:rPr>
                <w:rFonts w:ascii="Times New Roman" w:hAnsi="Times New Roman" w:cs="Times New Roman"/>
                <w:bCs/>
              </w:rPr>
            </w:pPr>
          </w:p>
        </w:tc>
        <w:tc>
          <w:tcPr>
            <w:tcW w:w="1048" w:type="dxa"/>
            <w:tcBorders>
              <w:top w:val="nil"/>
              <w:left w:val="nil"/>
              <w:bottom w:val="nil"/>
              <w:right w:val="nil"/>
            </w:tcBorders>
          </w:tcPr>
          <w:p w14:paraId="07D7373E" w14:textId="77777777" w:rsidR="00600741" w:rsidRPr="0064688D" w:rsidRDefault="00600741" w:rsidP="0064688D">
            <w:pPr>
              <w:jc w:val="both"/>
              <w:rPr>
                <w:rFonts w:ascii="Times New Roman" w:hAnsi="Times New Roman" w:cs="Times New Roman"/>
                <w:bCs/>
              </w:rPr>
            </w:pPr>
          </w:p>
        </w:tc>
        <w:tc>
          <w:tcPr>
            <w:tcW w:w="1048" w:type="dxa"/>
            <w:tcBorders>
              <w:top w:val="nil"/>
              <w:left w:val="nil"/>
              <w:bottom w:val="nil"/>
              <w:right w:val="nil"/>
            </w:tcBorders>
          </w:tcPr>
          <w:p w14:paraId="666EF89F" w14:textId="77777777" w:rsidR="00600741" w:rsidRPr="0064688D" w:rsidRDefault="00600741" w:rsidP="0064688D">
            <w:pPr>
              <w:jc w:val="both"/>
              <w:rPr>
                <w:rFonts w:ascii="Times New Roman" w:hAnsi="Times New Roman" w:cs="Times New Roman"/>
                <w:bCs/>
              </w:rPr>
            </w:pPr>
          </w:p>
        </w:tc>
        <w:tc>
          <w:tcPr>
            <w:tcW w:w="1048" w:type="dxa"/>
            <w:tcBorders>
              <w:top w:val="nil"/>
              <w:left w:val="nil"/>
              <w:bottom w:val="nil"/>
              <w:right w:val="nil"/>
            </w:tcBorders>
          </w:tcPr>
          <w:p w14:paraId="4A44E751" w14:textId="77777777" w:rsidR="00600741" w:rsidRPr="0064688D" w:rsidRDefault="00600741" w:rsidP="0064688D">
            <w:pPr>
              <w:jc w:val="both"/>
              <w:rPr>
                <w:rFonts w:ascii="Times New Roman" w:hAnsi="Times New Roman" w:cs="Times New Roman"/>
                <w:bCs/>
              </w:rPr>
            </w:pPr>
          </w:p>
        </w:tc>
      </w:tr>
    </w:tbl>
    <w:p w14:paraId="4F85DB34" w14:textId="77777777" w:rsidR="00600741" w:rsidRPr="0064688D" w:rsidRDefault="00600741" w:rsidP="0064688D">
      <w:pPr>
        <w:spacing w:after="0" w:line="240" w:lineRule="auto"/>
        <w:jc w:val="both"/>
        <w:rPr>
          <w:rFonts w:ascii="Times New Roman" w:hAnsi="Times New Roman" w:cs="Times New Roman"/>
          <w:bCs/>
        </w:rPr>
      </w:pPr>
    </w:p>
    <w:p w14:paraId="2EC1D1B8" w14:textId="403FEA0A"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Раскройте содержание понятия, скрытого под цифрой 11, дав его определение. Приведите два примера реализации данного явления на практике. Каковы политические эффекты данного явления для современных государств? Свой ответ аргументируйте (23 балла).</w:t>
      </w:r>
    </w:p>
    <w:p w14:paraId="6F0269A1" w14:textId="4A9B4A30" w:rsidR="00600741" w:rsidRPr="0064688D" w:rsidRDefault="00600741" w:rsidP="0064688D">
      <w:pPr>
        <w:spacing w:after="0" w:line="240" w:lineRule="auto"/>
        <w:jc w:val="both"/>
        <w:rPr>
          <w:rFonts w:ascii="Times New Roman" w:hAnsi="Times New Roman" w:cs="Times New Roman"/>
          <w:bCs/>
        </w:rPr>
      </w:pPr>
    </w:p>
    <w:p w14:paraId="4279E14A" w14:textId="06DD799D"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Ответ:</w:t>
      </w:r>
    </w:p>
    <w:p w14:paraId="798F264B" w14:textId="77777777" w:rsidR="00600741" w:rsidRPr="0064688D" w:rsidRDefault="00600741" w:rsidP="0064688D">
      <w:pPr>
        <w:spacing w:after="0" w:line="240" w:lineRule="auto"/>
        <w:jc w:val="both"/>
        <w:rPr>
          <w:rFonts w:ascii="Times New Roman" w:hAnsi="Times New Roman" w:cs="Times New Roman"/>
          <w:bCs/>
        </w:rPr>
      </w:pPr>
    </w:p>
    <w:p w14:paraId="126898D9" w14:textId="53ECC49F" w:rsidR="0064688D" w:rsidRDefault="0064688D" w:rsidP="0064688D">
      <w:pPr>
        <w:pStyle w:val="a3"/>
        <w:numPr>
          <w:ilvl w:val="0"/>
          <w:numId w:val="3"/>
        </w:numPr>
        <w:spacing w:after="0" w:line="240" w:lineRule="auto"/>
        <w:jc w:val="both"/>
        <w:rPr>
          <w:rFonts w:ascii="Times New Roman" w:hAnsi="Times New Roman" w:cs="Times New Roman"/>
          <w:bCs/>
        </w:rPr>
      </w:pPr>
      <w:r w:rsidRPr="0064688D">
        <w:rPr>
          <w:rFonts w:ascii="Times New Roman" w:hAnsi="Times New Roman" w:cs="Times New Roman"/>
          <w:bCs/>
        </w:rPr>
        <w:t>Полис; 2. Мандат; 3. Вето; 4. Империя; 5. Прогресс; 6.</w:t>
      </w:r>
      <w:r>
        <w:rPr>
          <w:rFonts w:ascii="Times New Roman" w:hAnsi="Times New Roman" w:cs="Times New Roman"/>
          <w:bCs/>
        </w:rPr>
        <w:t xml:space="preserve"> </w:t>
      </w:r>
      <w:r w:rsidRPr="0064688D">
        <w:rPr>
          <w:rFonts w:ascii="Times New Roman" w:hAnsi="Times New Roman" w:cs="Times New Roman"/>
          <w:bCs/>
        </w:rPr>
        <w:t>Миграция; 7.</w:t>
      </w:r>
      <w:r>
        <w:rPr>
          <w:rFonts w:ascii="Times New Roman" w:hAnsi="Times New Roman" w:cs="Times New Roman"/>
          <w:bCs/>
        </w:rPr>
        <w:t xml:space="preserve"> </w:t>
      </w:r>
      <w:r w:rsidRPr="0064688D">
        <w:rPr>
          <w:rFonts w:ascii="Times New Roman" w:hAnsi="Times New Roman" w:cs="Times New Roman"/>
          <w:bCs/>
        </w:rPr>
        <w:t>Наука</w:t>
      </w:r>
      <w:r>
        <w:rPr>
          <w:rFonts w:ascii="Times New Roman" w:hAnsi="Times New Roman" w:cs="Times New Roman"/>
          <w:bCs/>
        </w:rPr>
        <w:t>; 8. Нация; 9. Лоббизм; 10. Альянс</w:t>
      </w:r>
    </w:p>
    <w:p w14:paraId="72896578" w14:textId="77777777" w:rsidR="0064688D" w:rsidRDefault="0064688D" w:rsidP="0064688D">
      <w:pPr>
        <w:spacing w:after="0" w:line="240" w:lineRule="auto"/>
        <w:jc w:val="both"/>
        <w:rPr>
          <w:rFonts w:ascii="Times New Roman" w:hAnsi="Times New Roman" w:cs="Times New Roman"/>
          <w:bCs/>
        </w:rPr>
      </w:pPr>
    </w:p>
    <w:p w14:paraId="57720678" w14:textId="73FA0A5E" w:rsidR="00C667BF" w:rsidRPr="0064688D" w:rsidRDefault="0064688D" w:rsidP="0064688D">
      <w:pPr>
        <w:spacing w:after="0" w:line="240" w:lineRule="auto"/>
        <w:jc w:val="both"/>
        <w:rPr>
          <w:rFonts w:ascii="Times New Roman" w:eastAsia="Times New Roman" w:hAnsi="Times New Roman" w:cs="Times New Roman"/>
          <w:bCs/>
          <w:lang w:eastAsia="ru-RU"/>
        </w:rPr>
      </w:pPr>
      <w:r w:rsidRPr="0064688D">
        <w:rPr>
          <w:rFonts w:ascii="Times New Roman" w:hAnsi="Times New Roman" w:cs="Times New Roman"/>
          <w:bCs/>
        </w:rPr>
        <w:t>И</w:t>
      </w:r>
      <w:r w:rsidR="00600741" w:rsidRPr="0064688D">
        <w:rPr>
          <w:rFonts w:ascii="Times New Roman" w:hAnsi="Times New Roman" w:cs="Times New Roman"/>
          <w:bCs/>
        </w:rPr>
        <w:t>нтеграция - процесс, ведущий к состоянию связанности отдельных</w:t>
      </w:r>
      <w:r w:rsidRPr="0064688D">
        <w:rPr>
          <w:rFonts w:ascii="Times New Roman" w:hAnsi="Times New Roman" w:cs="Times New Roman"/>
          <w:bCs/>
        </w:rPr>
        <w:t xml:space="preserve"> </w:t>
      </w:r>
      <w:r w:rsidR="00600741" w:rsidRPr="0064688D">
        <w:rPr>
          <w:rFonts w:ascii="Times New Roman" w:hAnsi="Times New Roman" w:cs="Times New Roman"/>
          <w:bCs/>
        </w:rPr>
        <w:t>дифференцированных частей и функций системы, организма в одно целое</w:t>
      </w:r>
      <w:r w:rsidR="00C667BF" w:rsidRPr="0064688D">
        <w:rPr>
          <w:rFonts w:ascii="Times New Roman" w:hAnsi="Times New Roman" w:cs="Times New Roman"/>
          <w:bCs/>
        </w:rPr>
        <w:t xml:space="preserve">; </w:t>
      </w:r>
      <w:r w:rsidR="00C667BF" w:rsidRPr="0064688D">
        <w:rPr>
          <w:rFonts w:ascii="Times New Roman" w:eastAsia="Times New Roman" w:hAnsi="Times New Roman" w:cs="Times New Roman"/>
          <w:bCs/>
          <w:lang w:eastAsia="ru-RU"/>
        </w:rPr>
        <w:t xml:space="preserve">образование некой новой общности или новой совокупности отдельных частей, которые начинают проявлять себя как самостоятельное целое; в политической науке интеграция подразумевает процесс сближения двух или более политических структур, направленный в сторону взаимного сотрудничества, в более узком смысле это формирование целостного комплекса политических систем на </w:t>
      </w:r>
      <w:r w:rsidR="00997158" w:rsidRPr="0064688D">
        <w:rPr>
          <w:rFonts w:ascii="Times New Roman" w:eastAsia="Times New Roman" w:hAnsi="Times New Roman" w:cs="Times New Roman"/>
          <w:bCs/>
          <w:lang w:eastAsia="ru-RU"/>
        </w:rPr>
        <w:t>наднациональном</w:t>
      </w:r>
      <w:r w:rsidR="00C667BF" w:rsidRPr="0064688D">
        <w:rPr>
          <w:rFonts w:ascii="Times New Roman" w:eastAsia="Times New Roman" w:hAnsi="Times New Roman" w:cs="Times New Roman"/>
          <w:bCs/>
          <w:lang w:eastAsia="ru-RU"/>
        </w:rPr>
        <w:t xml:space="preserve"> уровне</w:t>
      </w:r>
      <w:r w:rsidR="00997158" w:rsidRPr="0064688D">
        <w:rPr>
          <w:rFonts w:ascii="Times New Roman" w:eastAsia="Times New Roman" w:hAnsi="Times New Roman" w:cs="Times New Roman"/>
          <w:bCs/>
          <w:lang w:eastAsia="ru-RU"/>
        </w:rPr>
        <w:t>. И</w:t>
      </w:r>
      <w:r w:rsidR="00C667BF" w:rsidRPr="0064688D">
        <w:rPr>
          <w:rFonts w:ascii="Times New Roman" w:eastAsia="Times New Roman" w:hAnsi="Times New Roman" w:cs="Times New Roman"/>
          <w:bCs/>
          <w:lang w:eastAsia="ru-RU"/>
        </w:rPr>
        <w:t xml:space="preserve">нтеграция распространяется на различные области как внешней, так и внутренней политики </w:t>
      </w:r>
      <w:r w:rsidR="00997158" w:rsidRPr="0064688D">
        <w:rPr>
          <w:rFonts w:ascii="Times New Roman" w:eastAsia="Times New Roman" w:hAnsi="Times New Roman" w:cs="Times New Roman"/>
          <w:bCs/>
          <w:lang w:eastAsia="ru-RU"/>
        </w:rPr>
        <w:t>государст</w:t>
      </w:r>
      <w:r>
        <w:rPr>
          <w:rFonts w:ascii="Times New Roman" w:eastAsia="Times New Roman" w:hAnsi="Times New Roman" w:cs="Times New Roman"/>
          <w:bCs/>
          <w:lang w:eastAsia="ru-RU"/>
        </w:rPr>
        <w:t>в</w:t>
      </w:r>
      <w:r w:rsidR="00C667BF" w:rsidRPr="0064688D">
        <w:rPr>
          <w:rFonts w:ascii="Times New Roman" w:eastAsia="Times New Roman" w:hAnsi="Times New Roman" w:cs="Times New Roman"/>
          <w:bCs/>
          <w:lang w:eastAsia="ru-RU"/>
        </w:rPr>
        <w:t>-участниц.</w:t>
      </w:r>
    </w:p>
    <w:p w14:paraId="3E772B30" w14:textId="77777777" w:rsidR="009A673B" w:rsidRPr="0064688D" w:rsidRDefault="009A673B" w:rsidP="0064688D">
      <w:pPr>
        <w:spacing w:after="0" w:line="240" w:lineRule="auto"/>
        <w:jc w:val="both"/>
        <w:rPr>
          <w:rFonts w:ascii="Times New Roman" w:hAnsi="Times New Roman" w:cs="Times New Roman"/>
          <w:bCs/>
        </w:rPr>
      </w:pPr>
    </w:p>
    <w:p w14:paraId="7BE176FD" w14:textId="28B7A982" w:rsidR="0064688D" w:rsidRDefault="00600741" w:rsidP="0064688D">
      <w:pPr>
        <w:spacing w:after="0" w:line="240" w:lineRule="auto"/>
        <w:jc w:val="both"/>
        <w:rPr>
          <w:rFonts w:ascii="Times New Roman" w:hAnsi="Times New Roman" w:cs="Times New Roman"/>
          <w:bCs/>
          <w:i/>
          <w:iCs/>
        </w:rPr>
      </w:pPr>
      <w:r w:rsidRPr="0064688D">
        <w:rPr>
          <w:rFonts w:ascii="Times New Roman" w:hAnsi="Times New Roman" w:cs="Times New Roman"/>
          <w:bCs/>
        </w:rPr>
        <w:t xml:space="preserve">Примеры интеграционных объединений: Европейский союз, </w:t>
      </w:r>
      <w:r w:rsidR="00EA6F7A" w:rsidRPr="0064688D">
        <w:rPr>
          <w:rFonts w:ascii="Times New Roman" w:hAnsi="Times New Roman" w:cs="Times New Roman"/>
          <w:bCs/>
        </w:rPr>
        <w:t>АСЕАН, МЕРКОСУР, ЮСМКА (</w:t>
      </w:r>
      <w:r w:rsidR="001072A3">
        <w:rPr>
          <w:rFonts w:ascii="Times New Roman" w:hAnsi="Times New Roman" w:cs="Times New Roman"/>
          <w:bCs/>
        </w:rPr>
        <w:t>ранее</w:t>
      </w:r>
      <w:r w:rsidR="00EA6F7A" w:rsidRPr="0064688D">
        <w:rPr>
          <w:rFonts w:ascii="Times New Roman" w:hAnsi="Times New Roman" w:cs="Times New Roman"/>
          <w:bCs/>
        </w:rPr>
        <w:t xml:space="preserve"> НАФТА),</w:t>
      </w:r>
      <w:r w:rsidR="00C667BF" w:rsidRPr="0064688D">
        <w:rPr>
          <w:rFonts w:ascii="Times New Roman" w:hAnsi="Times New Roman" w:cs="Times New Roman"/>
          <w:bCs/>
        </w:rPr>
        <w:t xml:space="preserve"> Ассоциация стран Юго-Восточной Азии (АСЕАН) и Экономическое сообщество государств Западной Африки (ЭКОВАС).</w:t>
      </w:r>
    </w:p>
    <w:p w14:paraId="2AFC39D1" w14:textId="659F0C5E" w:rsidR="00EA6F7A" w:rsidRPr="0064688D" w:rsidRDefault="0064688D" w:rsidP="0064688D">
      <w:pPr>
        <w:spacing w:after="0" w:line="240" w:lineRule="auto"/>
        <w:jc w:val="both"/>
        <w:rPr>
          <w:rFonts w:ascii="Times New Roman" w:hAnsi="Times New Roman" w:cs="Times New Roman"/>
          <w:bCs/>
        </w:rPr>
      </w:pPr>
      <w:r>
        <w:rPr>
          <w:rFonts w:ascii="Times New Roman" w:hAnsi="Times New Roman" w:cs="Times New Roman"/>
          <w:bCs/>
          <w:i/>
          <w:iCs/>
        </w:rPr>
        <w:t>Политические эффекты интеграции:</w:t>
      </w:r>
      <w:r>
        <w:rPr>
          <w:rFonts w:ascii="Times New Roman" w:hAnsi="Times New Roman" w:cs="Times New Roman"/>
          <w:bCs/>
        </w:rPr>
        <w:t xml:space="preserve"> ра</w:t>
      </w:r>
      <w:r w:rsidR="00EA6F7A" w:rsidRPr="0064688D">
        <w:rPr>
          <w:rFonts w:ascii="Times New Roman" w:hAnsi="Times New Roman" w:cs="Times New Roman"/>
          <w:bCs/>
        </w:rPr>
        <w:t>змывание национальной (общегосударственной) идентичности;</w:t>
      </w:r>
      <w:r w:rsidR="00D31310">
        <w:rPr>
          <w:rFonts w:ascii="Times New Roman" w:hAnsi="Times New Roman" w:cs="Times New Roman"/>
          <w:bCs/>
        </w:rPr>
        <w:t xml:space="preserve"> </w:t>
      </w:r>
      <w:r w:rsidR="00EA6F7A" w:rsidRPr="0064688D">
        <w:rPr>
          <w:rFonts w:ascii="Times New Roman" w:hAnsi="Times New Roman" w:cs="Times New Roman"/>
          <w:bCs/>
        </w:rPr>
        <w:t>укрепление мира и безопасности внутри объединения, формирование общих ценностей и региональной идентичности</w:t>
      </w:r>
      <w:r>
        <w:rPr>
          <w:rFonts w:ascii="Times New Roman" w:hAnsi="Times New Roman" w:cs="Times New Roman"/>
          <w:bCs/>
        </w:rPr>
        <w:t xml:space="preserve">; </w:t>
      </w:r>
      <w:r w:rsidR="00EA6F7A" w:rsidRPr="0064688D">
        <w:rPr>
          <w:rFonts w:ascii="Times New Roman" w:hAnsi="Times New Roman" w:cs="Times New Roman"/>
          <w:bCs/>
        </w:rPr>
        <w:t xml:space="preserve">укрепление позиций </w:t>
      </w:r>
      <w:r>
        <w:rPr>
          <w:rFonts w:ascii="Times New Roman" w:hAnsi="Times New Roman" w:cs="Times New Roman"/>
          <w:bCs/>
        </w:rPr>
        <w:t xml:space="preserve">интеграционной </w:t>
      </w:r>
      <w:r w:rsidR="00EA6F7A" w:rsidRPr="0064688D">
        <w:rPr>
          <w:rFonts w:ascii="Times New Roman" w:hAnsi="Times New Roman" w:cs="Times New Roman"/>
          <w:bCs/>
        </w:rPr>
        <w:t>групп</w:t>
      </w:r>
      <w:r>
        <w:rPr>
          <w:rFonts w:ascii="Times New Roman" w:hAnsi="Times New Roman" w:cs="Times New Roman"/>
          <w:bCs/>
        </w:rPr>
        <w:t>ы</w:t>
      </w:r>
      <w:r w:rsidR="00EA6F7A" w:rsidRPr="0064688D">
        <w:rPr>
          <w:rFonts w:ascii="Times New Roman" w:hAnsi="Times New Roman" w:cs="Times New Roman"/>
          <w:bCs/>
        </w:rPr>
        <w:t xml:space="preserve"> в мире;</w:t>
      </w:r>
      <w:r w:rsidR="00FE34EB" w:rsidRPr="00FE34EB">
        <w:rPr>
          <w:rFonts w:ascii="Times New Roman" w:eastAsia="Times New Roman" w:hAnsi="Times New Roman" w:cs="Times New Roman"/>
          <w:bCs/>
          <w:lang w:eastAsia="ru-RU"/>
        </w:rPr>
        <w:t xml:space="preserve"> </w:t>
      </w:r>
      <w:r w:rsidR="00FE34EB" w:rsidRPr="0064688D">
        <w:rPr>
          <w:rFonts w:ascii="Times New Roman" w:eastAsia="Times New Roman" w:hAnsi="Times New Roman" w:cs="Times New Roman"/>
          <w:bCs/>
          <w:lang w:eastAsia="ru-RU"/>
        </w:rPr>
        <w:t>политические системы приобретают большую устойчивостью и вес на международной арене</w:t>
      </w:r>
      <w:r w:rsidR="00FE34EB">
        <w:rPr>
          <w:rFonts w:ascii="Times New Roman" w:eastAsia="Times New Roman" w:hAnsi="Times New Roman" w:cs="Times New Roman"/>
          <w:bCs/>
          <w:lang w:eastAsia="ru-RU"/>
        </w:rPr>
        <w:t>;</w:t>
      </w:r>
      <w:r w:rsidR="00EA6F7A" w:rsidRPr="0064688D">
        <w:rPr>
          <w:rFonts w:ascii="Times New Roman" w:hAnsi="Times New Roman" w:cs="Times New Roman"/>
          <w:bCs/>
        </w:rPr>
        <w:t xml:space="preserve"> развитие экономики и благосостояния государств-участниц, что способствует укреплению стабильности политической системы</w:t>
      </w:r>
      <w:r>
        <w:rPr>
          <w:rFonts w:ascii="Times New Roman" w:hAnsi="Times New Roman" w:cs="Times New Roman"/>
          <w:bCs/>
        </w:rPr>
        <w:t>; снижение</w:t>
      </w:r>
      <w:r w:rsidR="00EA6F7A" w:rsidRPr="0064688D">
        <w:rPr>
          <w:rFonts w:ascii="Times New Roman" w:hAnsi="Times New Roman" w:cs="Times New Roman"/>
          <w:bCs/>
        </w:rPr>
        <w:t xml:space="preserve"> конфликтн</w:t>
      </w:r>
      <w:r>
        <w:rPr>
          <w:rFonts w:ascii="Times New Roman" w:hAnsi="Times New Roman" w:cs="Times New Roman"/>
          <w:bCs/>
        </w:rPr>
        <w:t>ого</w:t>
      </w:r>
      <w:r w:rsidR="00EA6F7A" w:rsidRPr="0064688D">
        <w:rPr>
          <w:rFonts w:ascii="Times New Roman" w:hAnsi="Times New Roman" w:cs="Times New Roman"/>
          <w:bCs/>
        </w:rPr>
        <w:t xml:space="preserve"> потенциал</w:t>
      </w:r>
      <w:r>
        <w:rPr>
          <w:rFonts w:ascii="Times New Roman" w:hAnsi="Times New Roman" w:cs="Times New Roman"/>
          <w:bCs/>
        </w:rPr>
        <w:t>а</w:t>
      </w:r>
      <w:r w:rsidR="00EA6F7A" w:rsidRPr="0064688D">
        <w:rPr>
          <w:rFonts w:ascii="Times New Roman" w:hAnsi="Times New Roman" w:cs="Times New Roman"/>
          <w:bCs/>
        </w:rPr>
        <w:t xml:space="preserve"> как внутри политической системы, так и в рамках региона</w:t>
      </w:r>
      <w:r>
        <w:rPr>
          <w:rFonts w:ascii="Times New Roman" w:hAnsi="Times New Roman" w:cs="Times New Roman"/>
          <w:bCs/>
        </w:rPr>
        <w:t xml:space="preserve"> благодаря </w:t>
      </w:r>
      <w:r w:rsidRPr="0064688D">
        <w:rPr>
          <w:rFonts w:ascii="Times New Roman" w:hAnsi="Times New Roman" w:cs="Times New Roman"/>
          <w:bCs/>
        </w:rPr>
        <w:t>выравнива</w:t>
      </w:r>
      <w:r>
        <w:rPr>
          <w:rFonts w:ascii="Times New Roman" w:hAnsi="Times New Roman" w:cs="Times New Roman"/>
          <w:bCs/>
        </w:rPr>
        <w:t>нию</w:t>
      </w:r>
      <w:r w:rsidRPr="0064688D">
        <w:rPr>
          <w:rFonts w:ascii="Times New Roman" w:hAnsi="Times New Roman" w:cs="Times New Roman"/>
          <w:bCs/>
        </w:rPr>
        <w:t xml:space="preserve"> межрегиональны</w:t>
      </w:r>
      <w:r>
        <w:rPr>
          <w:rFonts w:ascii="Times New Roman" w:hAnsi="Times New Roman" w:cs="Times New Roman"/>
          <w:bCs/>
        </w:rPr>
        <w:t>х</w:t>
      </w:r>
      <w:r w:rsidRPr="0064688D">
        <w:rPr>
          <w:rFonts w:ascii="Times New Roman" w:hAnsi="Times New Roman" w:cs="Times New Roman"/>
          <w:bCs/>
        </w:rPr>
        <w:t xml:space="preserve"> различи</w:t>
      </w:r>
      <w:r>
        <w:rPr>
          <w:rFonts w:ascii="Times New Roman" w:hAnsi="Times New Roman" w:cs="Times New Roman"/>
          <w:bCs/>
        </w:rPr>
        <w:t>й</w:t>
      </w:r>
      <w:r w:rsidRPr="0064688D">
        <w:rPr>
          <w:rFonts w:ascii="Times New Roman" w:hAnsi="Times New Roman" w:cs="Times New Roman"/>
          <w:bCs/>
        </w:rPr>
        <w:t xml:space="preserve"> в уровнях экономического развития</w:t>
      </w:r>
      <w:r>
        <w:rPr>
          <w:rFonts w:ascii="Times New Roman" w:hAnsi="Times New Roman" w:cs="Times New Roman"/>
          <w:bCs/>
        </w:rPr>
        <w:t xml:space="preserve">; </w:t>
      </w:r>
      <w:r w:rsidR="00FE34EB">
        <w:rPr>
          <w:rFonts w:ascii="Times New Roman" w:hAnsi="Times New Roman" w:cs="Times New Roman"/>
          <w:bCs/>
        </w:rPr>
        <w:t>проводя</w:t>
      </w:r>
      <w:r>
        <w:rPr>
          <w:rFonts w:ascii="Times New Roman" w:hAnsi="Times New Roman" w:cs="Times New Roman"/>
          <w:bCs/>
        </w:rPr>
        <w:t xml:space="preserve"> реформ</w:t>
      </w:r>
      <w:r w:rsidR="00FE34EB">
        <w:rPr>
          <w:rFonts w:ascii="Times New Roman" w:hAnsi="Times New Roman" w:cs="Times New Roman"/>
          <w:bCs/>
        </w:rPr>
        <w:t>ы</w:t>
      </w:r>
      <w:r>
        <w:rPr>
          <w:rFonts w:ascii="Times New Roman" w:hAnsi="Times New Roman" w:cs="Times New Roman"/>
          <w:bCs/>
        </w:rPr>
        <w:t>, неоднозначны</w:t>
      </w:r>
      <w:r w:rsidR="00FE34EB">
        <w:rPr>
          <w:rFonts w:ascii="Times New Roman" w:hAnsi="Times New Roman" w:cs="Times New Roman"/>
          <w:bCs/>
        </w:rPr>
        <w:t>е</w:t>
      </w:r>
      <w:r>
        <w:rPr>
          <w:rFonts w:ascii="Times New Roman" w:hAnsi="Times New Roman" w:cs="Times New Roman"/>
          <w:bCs/>
        </w:rPr>
        <w:t xml:space="preserve"> с точки зрения социально-экономических последствий,</w:t>
      </w:r>
      <w:r w:rsidR="00FE34EB">
        <w:rPr>
          <w:rFonts w:ascii="Times New Roman" w:hAnsi="Times New Roman" w:cs="Times New Roman"/>
          <w:bCs/>
        </w:rPr>
        <w:t xml:space="preserve"> наднациональные структуры сохраняют легитимность национальных правительств; </w:t>
      </w:r>
      <w:r w:rsidR="00EA6F7A" w:rsidRPr="0064688D">
        <w:rPr>
          <w:rFonts w:ascii="Times New Roman" w:hAnsi="Times New Roman" w:cs="Times New Roman"/>
          <w:bCs/>
        </w:rPr>
        <w:t>необходимость делегировать национальный суверенитет наднациональным органам ведет к сокращению политических полномочий национальных государственных структур</w:t>
      </w:r>
      <w:r w:rsidR="00D31310">
        <w:rPr>
          <w:rFonts w:ascii="Times New Roman" w:hAnsi="Times New Roman" w:cs="Times New Roman"/>
          <w:bCs/>
        </w:rPr>
        <w:t>.</w:t>
      </w:r>
    </w:p>
    <w:p w14:paraId="640375BA" w14:textId="77777777" w:rsidR="0064688D" w:rsidRPr="0064688D" w:rsidRDefault="0064688D" w:rsidP="0064688D">
      <w:pPr>
        <w:spacing w:after="0" w:line="240" w:lineRule="auto"/>
        <w:jc w:val="both"/>
        <w:rPr>
          <w:rFonts w:ascii="Times New Roman" w:hAnsi="Times New Roman" w:cs="Times New Roman"/>
          <w:bCs/>
          <w:i/>
          <w:iCs/>
        </w:rPr>
      </w:pPr>
      <w:r w:rsidRPr="0064688D">
        <w:rPr>
          <w:rFonts w:ascii="Times New Roman" w:hAnsi="Times New Roman" w:cs="Times New Roman"/>
          <w:bCs/>
          <w:i/>
          <w:iCs/>
        </w:rPr>
        <w:t xml:space="preserve">Ответ может содержать название других интеграционных объединений. </w:t>
      </w:r>
    </w:p>
    <w:p w14:paraId="73C845B8" w14:textId="3E0963E1" w:rsidR="0064688D" w:rsidRPr="0064688D" w:rsidRDefault="0064688D" w:rsidP="0064688D">
      <w:pPr>
        <w:spacing w:after="0" w:line="240" w:lineRule="auto"/>
        <w:jc w:val="both"/>
        <w:rPr>
          <w:rFonts w:ascii="Times New Roman" w:hAnsi="Times New Roman" w:cs="Times New Roman"/>
          <w:bCs/>
          <w:i/>
          <w:iCs/>
        </w:rPr>
      </w:pPr>
      <w:r w:rsidRPr="0064688D">
        <w:rPr>
          <w:rFonts w:ascii="Times New Roman" w:hAnsi="Times New Roman" w:cs="Times New Roman"/>
          <w:bCs/>
          <w:i/>
          <w:iCs/>
        </w:rPr>
        <w:t>Также в ответе могут быть представлены и другие политические эффекты интеграционных процессов.</w:t>
      </w:r>
    </w:p>
    <w:p w14:paraId="7E0F1D89" w14:textId="77777777" w:rsidR="00EA6F7A" w:rsidRPr="0064688D" w:rsidRDefault="00EA6F7A" w:rsidP="0064688D">
      <w:pPr>
        <w:spacing w:after="0" w:line="240" w:lineRule="auto"/>
        <w:jc w:val="both"/>
        <w:rPr>
          <w:rFonts w:ascii="Times New Roman" w:hAnsi="Times New Roman" w:cs="Times New Roman"/>
          <w:bCs/>
          <w:i/>
          <w:iCs/>
        </w:rPr>
      </w:pPr>
    </w:p>
    <w:p w14:paraId="34ABE802"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Задание 2. Перед вами таблица с цитатами из произведений исследователей и мыслителей, внесших вклад в развитие политической науки. Соотнесите цитаты, авторов и названия произведений (10 баллов).</w:t>
      </w:r>
    </w:p>
    <w:tbl>
      <w:tblPr>
        <w:tblStyle w:val="a4"/>
        <w:tblW w:w="10980" w:type="dxa"/>
        <w:tblLook w:val="04A0" w:firstRow="1" w:lastRow="0" w:firstColumn="1" w:lastColumn="0" w:noHBand="0" w:noVBand="1"/>
      </w:tblPr>
      <w:tblGrid>
        <w:gridCol w:w="449"/>
        <w:gridCol w:w="10531"/>
      </w:tblGrid>
      <w:tr w:rsidR="00600741" w:rsidRPr="0064688D" w14:paraId="04A7756F" w14:textId="77777777" w:rsidTr="007C271A">
        <w:trPr>
          <w:trHeight w:val="206"/>
        </w:trPr>
        <w:tc>
          <w:tcPr>
            <w:tcW w:w="449" w:type="dxa"/>
          </w:tcPr>
          <w:p w14:paraId="41F058D6" w14:textId="77777777" w:rsidR="00600741" w:rsidRPr="0064688D" w:rsidRDefault="00600741" w:rsidP="0064688D">
            <w:pPr>
              <w:jc w:val="both"/>
              <w:rPr>
                <w:rFonts w:ascii="Times New Roman" w:hAnsi="Times New Roman" w:cs="Times New Roman"/>
                <w:bCs/>
              </w:rPr>
            </w:pPr>
          </w:p>
        </w:tc>
        <w:tc>
          <w:tcPr>
            <w:tcW w:w="10531" w:type="dxa"/>
          </w:tcPr>
          <w:p w14:paraId="3C8CE7DA"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Цитата</w:t>
            </w:r>
          </w:p>
        </w:tc>
      </w:tr>
      <w:tr w:rsidR="00600741" w:rsidRPr="0064688D" w14:paraId="6DDB025F" w14:textId="77777777" w:rsidTr="007C271A">
        <w:trPr>
          <w:trHeight w:val="1329"/>
        </w:trPr>
        <w:tc>
          <w:tcPr>
            <w:tcW w:w="449" w:type="dxa"/>
          </w:tcPr>
          <w:p w14:paraId="2750D1A2" w14:textId="77777777" w:rsidR="00600741" w:rsidRPr="0064688D" w:rsidRDefault="00600741" w:rsidP="0064688D">
            <w:pPr>
              <w:jc w:val="both"/>
              <w:rPr>
                <w:rFonts w:ascii="Times New Roman" w:hAnsi="Times New Roman" w:cs="Times New Roman"/>
                <w:bCs/>
                <w:lang w:val="en-US"/>
              </w:rPr>
            </w:pPr>
            <w:r w:rsidRPr="0064688D">
              <w:rPr>
                <w:rFonts w:ascii="Times New Roman" w:hAnsi="Times New Roman" w:cs="Times New Roman"/>
                <w:bCs/>
                <w:lang w:val="en-US"/>
              </w:rPr>
              <w:lastRenderedPageBreak/>
              <w:t>I</w:t>
            </w:r>
          </w:p>
        </w:tc>
        <w:tc>
          <w:tcPr>
            <w:tcW w:w="10531" w:type="dxa"/>
          </w:tcPr>
          <w:p w14:paraId="6286F111"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«Участнические политические ориентации смешиваются с подданническими и парохиальными, а не замещают их. Индивиды становятся участниками политического процесса, но они не отказываются от своих ориентаций в качестве подданных или парохиалов. При этом предшествующие ориентации не просто сохраняются наряду с участническими; подданнические и парохиальные ориентации согласуются с политическими ориентациями</w:t>
            </w:r>
            <w:r w:rsidRPr="0064688D">
              <w:rPr>
                <w:rFonts w:ascii="Times New Roman" w:hAnsi="Times New Roman" w:cs="Times New Roman"/>
                <w:bCs/>
                <w:kern w:val="0"/>
              </w:rPr>
              <w:t xml:space="preserve"> участия. Более традиционные неучастнические политические ориентации ограничивают и смягчают вовлеченность индивида в политику».</w:t>
            </w:r>
          </w:p>
        </w:tc>
      </w:tr>
      <w:tr w:rsidR="00600741" w:rsidRPr="0064688D" w14:paraId="29BA341E" w14:textId="77777777" w:rsidTr="007C271A">
        <w:trPr>
          <w:trHeight w:val="1349"/>
        </w:trPr>
        <w:tc>
          <w:tcPr>
            <w:tcW w:w="449" w:type="dxa"/>
          </w:tcPr>
          <w:p w14:paraId="05F6F79E" w14:textId="77777777" w:rsidR="00600741" w:rsidRPr="0064688D" w:rsidRDefault="00600741" w:rsidP="0064688D">
            <w:pPr>
              <w:jc w:val="both"/>
              <w:rPr>
                <w:rFonts w:ascii="Times New Roman" w:hAnsi="Times New Roman" w:cs="Times New Roman"/>
                <w:bCs/>
                <w:lang w:val="en-US"/>
              </w:rPr>
            </w:pPr>
            <w:r w:rsidRPr="0064688D">
              <w:rPr>
                <w:rFonts w:ascii="Times New Roman" w:hAnsi="Times New Roman" w:cs="Times New Roman"/>
                <w:bCs/>
                <w:lang w:val="en-US"/>
              </w:rPr>
              <w:t>II</w:t>
            </w:r>
          </w:p>
        </w:tc>
        <w:tc>
          <w:tcPr>
            <w:tcW w:w="10531" w:type="dxa"/>
          </w:tcPr>
          <w:p w14:paraId="6E861AAC"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«В принципе имеется три вида внутренних оправданий, т.е. оснований, легитимности (начнем с них). Во-первых, это авторитет «вечно вчерашнего»: авторитет нравов, освященных исконной значимостью и привычной ориентацией на их соблюдение, — традиционное господство, как его осуществляли патриарх и патримониальный князь старого типа. Далее, авторитет внеобыденного личного дара, полная личная преданность и личное доверие, вызываемое наличием качеств вождя у какого-то человека... Наконец, господство в силу «легальности», в силу веры в обязательность легального установления и деловой «компетентности», обоснованной рационально созданными правилами, т.е. ориентацией на подчинение при выполнении установленных правил».</w:t>
            </w:r>
          </w:p>
        </w:tc>
      </w:tr>
      <w:tr w:rsidR="00600741" w:rsidRPr="0064688D" w14:paraId="2F878E74" w14:textId="77777777" w:rsidTr="007C271A">
        <w:trPr>
          <w:trHeight w:val="578"/>
        </w:trPr>
        <w:tc>
          <w:tcPr>
            <w:tcW w:w="449" w:type="dxa"/>
          </w:tcPr>
          <w:p w14:paraId="676E31A5" w14:textId="77777777" w:rsidR="00600741" w:rsidRPr="0064688D" w:rsidRDefault="00600741" w:rsidP="0064688D">
            <w:pPr>
              <w:jc w:val="both"/>
              <w:rPr>
                <w:rStyle w:val="ft36"/>
                <w:rFonts w:ascii="Times New Roman" w:hAnsi="Times New Roman" w:cs="Times New Roman"/>
                <w:bCs/>
                <w:color w:val="000000"/>
                <w:lang w:val="en-US"/>
              </w:rPr>
            </w:pPr>
            <w:r w:rsidRPr="0064688D">
              <w:rPr>
                <w:rStyle w:val="ft36"/>
                <w:rFonts w:ascii="Times New Roman" w:hAnsi="Times New Roman" w:cs="Times New Roman"/>
                <w:bCs/>
                <w:color w:val="000000"/>
                <w:lang w:val="en-US"/>
              </w:rPr>
              <w:t>III</w:t>
            </w:r>
          </w:p>
        </w:tc>
        <w:tc>
          <w:tcPr>
            <w:tcW w:w="10531" w:type="dxa"/>
          </w:tcPr>
          <w:p w14:paraId="0973837A" w14:textId="77777777" w:rsidR="00600741" w:rsidRPr="0064688D" w:rsidRDefault="00600741" w:rsidP="0064688D">
            <w:pPr>
              <w:jc w:val="both"/>
              <w:rPr>
                <w:rFonts w:ascii="Times New Roman" w:hAnsi="Times New Roman" w:cs="Times New Roman"/>
                <w:bCs/>
              </w:rPr>
            </w:pPr>
            <w:r w:rsidRPr="0064688D">
              <w:rPr>
                <w:rStyle w:val="ft36"/>
                <w:rFonts w:ascii="Times New Roman" w:hAnsi="Times New Roman" w:cs="Times New Roman"/>
                <w:bCs/>
                <w:color w:val="000000"/>
              </w:rPr>
              <w:t xml:space="preserve">«Аристократии не вечны. Каковы бы ни были причины, неоспоримо то, что через какое-то время они исчезают. История — это кладбище аристократий…. </w:t>
            </w:r>
            <w:r w:rsidRPr="0064688D">
              <w:rPr>
                <w:rFonts w:ascii="Times New Roman" w:hAnsi="Times New Roman" w:cs="Times New Roman"/>
                <w:bCs/>
                <w:color w:val="000000"/>
              </w:rPr>
              <w:t>В результате циркуляции элит правящая элита находится в состоянии постоянной и медленной трансформации, движется подобно реке; сегодня она уже не та, что была вчера».</w:t>
            </w:r>
          </w:p>
        </w:tc>
      </w:tr>
      <w:tr w:rsidR="00600741" w:rsidRPr="0064688D" w14:paraId="7D5C4DE5" w14:textId="77777777" w:rsidTr="007C271A">
        <w:trPr>
          <w:trHeight w:val="1664"/>
        </w:trPr>
        <w:tc>
          <w:tcPr>
            <w:tcW w:w="449" w:type="dxa"/>
          </w:tcPr>
          <w:p w14:paraId="7E70B547" w14:textId="77777777" w:rsidR="00600741" w:rsidRPr="0064688D" w:rsidRDefault="00600741" w:rsidP="0064688D">
            <w:pPr>
              <w:jc w:val="both"/>
              <w:rPr>
                <w:rFonts w:ascii="Times New Roman" w:hAnsi="Times New Roman" w:cs="Times New Roman"/>
                <w:bCs/>
                <w:color w:val="000000"/>
                <w:shd w:val="clear" w:color="auto" w:fill="FFFFFF"/>
                <w:lang w:val="en-US"/>
              </w:rPr>
            </w:pPr>
            <w:r w:rsidRPr="0064688D">
              <w:rPr>
                <w:rFonts w:ascii="Times New Roman" w:hAnsi="Times New Roman" w:cs="Times New Roman"/>
                <w:bCs/>
                <w:color w:val="000000"/>
                <w:shd w:val="clear" w:color="auto" w:fill="FFFFFF"/>
                <w:lang w:val="en-US"/>
              </w:rPr>
              <w:t>IV</w:t>
            </w:r>
          </w:p>
        </w:tc>
        <w:tc>
          <w:tcPr>
            <w:tcW w:w="10531" w:type="dxa"/>
          </w:tcPr>
          <w:p w14:paraId="44E76D63"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color w:val="000000"/>
                <w:shd w:val="clear" w:color="auto" w:fill="FFFFFF"/>
              </w:rPr>
              <w:t>«Кадровые партии соответствуют другому понятию. Это объединение нотаблей, их цель - подготовить выборы, провести их и сохранять контакт с кандидатами. Прежде всего это нотабли влиятельные, чьи имена, престиж и харизма служат своего рода поручительством за кандидата и обеспечивают ему голоса; это, далее, нотабли технические - те, кто владеет искусством манипулировать избирателями и организовывать кампанию; наконец, это нотабли финансовые - они составляют главный двигатель, мотор борьбы. И качества, которые здесь имеют значение прежде всего, - это степень престижа, виртуозность техники, размеры состояния. То, чего массовые партии добиваются числом, кадровые достигают отбором».</w:t>
            </w:r>
          </w:p>
        </w:tc>
      </w:tr>
      <w:tr w:rsidR="00600741" w:rsidRPr="0064688D" w14:paraId="6BF0A527" w14:textId="77777777" w:rsidTr="007C271A">
        <w:trPr>
          <w:trHeight w:val="827"/>
        </w:trPr>
        <w:tc>
          <w:tcPr>
            <w:tcW w:w="449" w:type="dxa"/>
          </w:tcPr>
          <w:p w14:paraId="59254FB6" w14:textId="77777777" w:rsidR="00600741" w:rsidRPr="0064688D" w:rsidRDefault="00600741" w:rsidP="0064688D">
            <w:pPr>
              <w:autoSpaceDE w:val="0"/>
              <w:autoSpaceDN w:val="0"/>
              <w:adjustRightInd w:val="0"/>
              <w:jc w:val="both"/>
              <w:rPr>
                <w:rFonts w:ascii="Times New Roman" w:hAnsi="Times New Roman" w:cs="Times New Roman"/>
                <w:bCs/>
                <w:kern w:val="0"/>
                <w:lang w:val="en-US"/>
              </w:rPr>
            </w:pPr>
            <w:r w:rsidRPr="0064688D">
              <w:rPr>
                <w:rFonts w:ascii="Times New Roman" w:hAnsi="Times New Roman" w:cs="Times New Roman"/>
                <w:bCs/>
                <w:kern w:val="0"/>
                <w:lang w:val="en-US"/>
              </w:rPr>
              <w:t>V</w:t>
            </w:r>
          </w:p>
        </w:tc>
        <w:tc>
          <w:tcPr>
            <w:tcW w:w="10531" w:type="dxa"/>
          </w:tcPr>
          <w:p w14:paraId="076FED56" w14:textId="77777777" w:rsidR="00600741" w:rsidRPr="0064688D" w:rsidRDefault="00600741" w:rsidP="0064688D">
            <w:pPr>
              <w:autoSpaceDE w:val="0"/>
              <w:autoSpaceDN w:val="0"/>
              <w:adjustRightInd w:val="0"/>
              <w:jc w:val="both"/>
              <w:rPr>
                <w:rFonts w:ascii="Times New Roman" w:hAnsi="Times New Roman" w:cs="Times New Roman"/>
                <w:bCs/>
                <w:kern w:val="0"/>
              </w:rPr>
            </w:pPr>
            <w:r w:rsidRPr="0064688D">
              <w:rPr>
                <w:rFonts w:ascii="Times New Roman" w:hAnsi="Times New Roman" w:cs="Times New Roman"/>
                <w:bCs/>
                <w:kern w:val="0"/>
              </w:rPr>
              <w:t>«Между капиталистическим и коммунистическим обществом лежит период революционного превращения первого во второе. Этому периоду соответствует и политический переходный период, и государство этого периода не может быть не чем иным, кроме как революционной диктатурой пролетариата».</w:t>
            </w:r>
          </w:p>
        </w:tc>
      </w:tr>
    </w:tbl>
    <w:tbl>
      <w:tblPr>
        <w:tblStyle w:val="a4"/>
        <w:tblpPr w:leftFromText="180" w:rightFromText="180" w:vertAnchor="text" w:horzAnchor="page" w:tblpX="4537" w:tblpY="149"/>
        <w:tblW w:w="6941" w:type="dxa"/>
        <w:tblLook w:val="04A0" w:firstRow="1" w:lastRow="0" w:firstColumn="1" w:lastColumn="0" w:noHBand="0" w:noVBand="1"/>
      </w:tblPr>
      <w:tblGrid>
        <w:gridCol w:w="421"/>
        <w:gridCol w:w="6520"/>
      </w:tblGrid>
      <w:tr w:rsidR="00600741" w:rsidRPr="0064688D" w14:paraId="1ECB1D7A" w14:textId="77777777" w:rsidTr="007C271A">
        <w:tc>
          <w:tcPr>
            <w:tcW w:w="421" w:type="dxa"/>
          </w:tcPr>
          <w:p w14:paraId="09FCA9C1" w14:textId="77777777" w:rsidR="00600741" w:rsidRPr="0064688D" w:rsidRDefault="00600741" w:rsidP="0064688D">
            <w:pPr>
              <w:jc w:val="both"/>
              <w:rPr>
                <w:rFonts w:ascii="Times New Roman" w:hAnsi="Times New Roman" w:cs="Times New Roman"/>
                <w:bCs/>
              </w:rPr>
            </w:pPr>
          </w:p>
        </w:tc>
        <w:tc>
          <w:tcPr>
            <w:tcW w:w="6520" w:type="dxa"/>
          </w:tcPr>
          <w:p w14:paraId="3D0909D6"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Произведение</w:t>
            </w:r>
          </w:p>
        </w:tc>
      </w:tr>
      <w:tr w:rsidR="00600741" w:rsidRPr="0064688D" w14:paraId="6BE4B2F4" w14:textId="77777777" w:rsidTr="007C271A">
        <w:tc>
          <w:tcPr>
            <w:tcW w:w="421" w:type="dxa"/>
          </w:tcPr>
          <w:p w14:paraId="713696C7"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1</w:t>
            </w:r>
          </w:p>
        </w:tc>
        <w:tc>
          <w:tcPr>
            <w:tcW w:w="6520" w:type="dxa"/>
          </w:tcPr>
          <w:p w14:paraId="564338BE"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color w:val="000000"/>
              </w:rPr>
              <w:t>Компендиум по общей социологии</w:t>
            </w:r>
          </w:p>
        </w:tc>
      </w:tr>
      <w:tr w:rsidR="00600741" w:rsidRPr="0064688D" w14:paraId="2B7FCF8F" w14:textId="77777777" w:rsidTr="007C271A">
        <w:tc>
          <w:tcPr>
            <w:tcW w:w="421" w:type="dxa"/>
          </w:tcPr>
          <w:p w14:paraId="3FB223FD"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2</w:t>
            </w:r>
          </w:p>
        </w:tc>
        <w:tc>
          <w:tcPr>
            <w:tcW w:w="6520" w:type="dxa"/>
          </w:tcPr>
          <w:p w14:paraId="301B89BC" w14:textId="77777777" w:rsidR="00600741" w:rsidRPr="0064688D" w:rsidRDefault="00600741" w:rsidP="0064688D">
            <w:pPr>
              <w:jc w:val="both"/>
              <w:rPr>
                <w:rFonts w:ascii="Times New Roman" w:hAnsi="Times New Roman" w:cs="Times New Roman"/>
                <w:bCs/>
                <w:color w:val="000000"/>
              </w:rPr>
            </w:pPr>
            <w:r w:rsidRPr="0064688D">
              <w:rPr>
                <w:rFonts w:ascii="Times New Roman" w:hAnsi="Times New Roman" w:cs="Times New Roman"/>
                <w:bCs/>
              </w:rPr>
              <w:t>Политические партии</w:t>
            </w:r>
          </w:p>
        </w:tc>
      </w:tr>
      <w:tr w:rsidR="00600741" w:rsidRPr="0064688D" w14:paraId="5ACF073F" w14:textId="77777777" w:rsidTr="007C271A">
        <w:tc>
          <w:tcPr>
            <w:tcW w:w="421" w:type="dxa"/>
          </w:tcPr>
          <w:p w14:paraId="614A67C1" w14:textId="77777777" w:rsidR="00600741" w:rsidRPr="0064688D" w:rsidRDefault="00600741" w:rsidP="0064688D">
            <w:pPr>
              <w:jc w:val="both"/>
              <w:rPr>
                <w:rFonts w:ascii="Times New Roman" w:hAnsi="Times New Roman" w:cs="Times New Roman"/>
                <w:bCs/>
                <w:color w:val="000000"/>
              </w:rPr>
            </w:pPr>
            <w:r w:rsidRPr="0064688D">
              <w:rPr>
                <w:rFonts w:ascii="Times New Roman" w:hAnsi="Times New Roman" w:cs="Times New Roman"/>
                <w:bCs/>
                <w:color w:val="000000"/>
              </w:rPr>
              <w:t>3</w:t>
            </w:r>
          </w:p>
        </w:tc>
        <w:tc>
          <w:tcPr>
            <w:tcW w:w="6520" w:type="dxa"/>
          </w:tcPr>
          <w:p w14:paraId="7E7B49E6"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Гражданская культура. Политические установки и демократия в пяти странах</w:t>
            </w:r>
            <w:r w:rsidRPr="0064688D">
              <w:rPr>
                <w:rFonts w:ascii="Times New Roman" w:hAnsi="Times New Roman" w:cs="Times New Roman"/>
                <w:bCs/>
                <w:color w:val="000000"/>
              </w:rPr>
              <w:t xml:space="preserve"> </w:t>
            </w:r>
          </w:p>
        </w:tc>
      </w:tr>
      <w:tr w:rsidR="00600741" w:rsidRPr="0064688D" w14:paraId="799801AA" w14:textId="77777777" w:rsidTr="007C271A">
        <w:tc>
          <w:tcPr>
            <w:tcW w:w="421" w:type="dxa"/>
          </w:tcPr>
          <w:p w14:paraId="5355DE1E" w14:textId="77777777" w:rsidR="00600741" w:rsidRPr="0064688D" w:rsidRDefault="00600741" w:rsidP="0064688D">
            <w:pPr>
              <w:jc w:val="both"/>
              <w:rPr>
                <w:rFonts w:ascii="Times New Roman" w:hAnsi="Times New Roman" w:cs="Times New Roman"/>
                <w:bCs/>
                <w:color w:val="000000"/>
              </w:rPr>
            </w:pPr>
            <w:r w:rsidRPr="0064688D">
              <w:rPr>
                <w:rFonts w:ascii="Times New Roman" w:hAnsi="Times New Roman" w:cs="Times New Roman"/>
                <w:bCs/>
                <w:color w:val="000000"/>
              </w:rPr>
              <w:t>4</w:t>
            </w:r>
          </w:p>
        </w:tc>
        <w:tc>
          <w:tcPr>
            <w:tcW w:w="6520" w:type="dxa"/>
          </w:tcPr>
          <w:p w14:paraId="203703C3"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kern w:val="0"/>
              </w:rPr>
              <w:t>Критика Готской программы</w:t>
            </w:r>
            <w:r w:rsidRPr="0064688D">
              <w:rPr>
                <w:rFonts w:ascii="Times New Roman" w:hAnsi="Times New Roman" w:cs="Times New Roman"/>
                <w:bCs/>
                <w:color w:val="000000"/>
              </w:rPr>
              <w:t xml:space="preserve"> </w:t>
            </w:r>
          </w:p>
        </w:tc>
      </w:tr>
      <w:tr w:rsidR="00600741" w:rsidRPr="0064688D" w14:paraId="37F0AFB9" w14:textId="77777777" w:rsidTr="007C271A">
        <w:tc>
          <w:tcPr>
            <w:tcW w:w="421" w:type="dxa"/>
          </w:tcPr>
          <w:p w14:paraId="5784CEF1" w14:textId="77777777" w:rsidR="00600741" w:rsidRPr="0064688D" w:rsidRDefault="00600741" w:rsidP="0064688D">
            <w:pPr>
              <w:jc w:val="both"/>
              <w:rPr>
                <w:rFonts w:ascii="Times New Roman" w:hAnsi="Times New Roman" w:cs="Times New Roman"/>
                <w:bCs/>
                <w:kern w:val="0"/>
              </w:rPr>
            </w:pPr>
            <w:r w:rsidRPr="0064688D">
              <w:rPr>
                <w:rFonts w:ascii="Times New Roman" w:hAnsi="Times New Roman" w:cs="Times New Roman"/>
                <w:bCs/>
                <w:kern w:val="0"/>
              </w:rPr>
              <w:t>5</w:t>
            </w:r>
          </w:p>
        </w:tc>
        <w:tc>
          <w:tcPr>
            <w:tcW w:w="6520" w:type="dxa"/>
          </w:tcPr>
          <w:p w14:paraId="1D03DAE1"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color w:val="000000"/>
              </w:rPr>
              <w:t>Политика как призвание и профессия</w:t>
            </w:r>
          </w:p>
        </w:tc>
      </w:tr>
    </w:tbl>
    <w:p w14:paraId="279218B6" w14:textId="77777777" w:rsidR="00600741" w:rsidRPr="0064688D" w:rsidRDefault="00600741" w:rsidP="0064688D">
      <w:pPr>
        <w:spacing w:after="0" w:line="240" w:lineRule="auto"/>
        <w:jc w:val="both"/>
        <w:rPr>
          <w:rFonts w:ascii="Times New Roman" w:hAnsi="Times New Roman" w:cs="Times New Roman"/>
          <w:bCs/>
        </w:rPr>
      </w:pPr>
    </w:p>
    <w:tbl>
      <w:tblPr>
        <w:tblStyle w:val="a4"/>
        <w:tblW w:w="0" w:type="auto"/>
        <w:tblLook w:val="04A0" w:firstRow="1" w:lastRow="0" w:firstColumn="1" w:lastColumn="0" w:noHBand="0" w:noVBand="1"/>
      </w:tblPr>
      <w:tblGrid>
        <w:gridCol w:w="375"/>
        <w:gridCol w:w="2172"/>
      </w:tblGrid>
      <w:tr w:rsidR="00600741" w:rsidRPr="0064688D" w14:paraId="6A9595BD" w14:textId="77777777" w:rsidTr="007C271A">
        <w:trPr>
          <w:trHeight w:val="139"/>
        </w:trPr>
        <w:tc>
          <w:tcPr>
            <w:tcW w:w="375" w:type="dxa"/>
          </w:tcPr>
          <w:p w14:paraId="2ACAC30E" w14:textId="77777777" w:rsidR="00600741" w:rsidRPr="0064688D" w:rsidRDefault="00600741" w:rsidP="0064688D">
            <w:pPr>
              <w:jc w:val="both"/>
              <w:rPr>
                <w:rFonts w:ascii="Times New Roman" w:hAnsi="Times New Roman" w:cs="Times New Roman"/>
                <w:bCs/>
              </w:rPr>
            </w:pPr>
          </w:p>
        </w:tc>
        <w:tc>
          <w:tcPr>
            <w:tcW w:w="2172" w:type="dxa"/>
          </w:tcPr>
          <w:p w14:paraId="3FA9A7C2"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Автор</w:t>
            </w:r>
          </w:p>
        </w:tc>
      </w:tr>
      <w:tr w:rsidR="00600741" w:rsidRPr="0064688D" w14:paraId="07D0E3EE" w14:textId="77777777" w:rsidTr="007C271A">
        <w:trPr>
          <w:trHeight w:val="304"/>
        </w:trPr>
        <w:tc>
          <w:tcPr>
            <w:tcW w:w="375" w:type="dxa"/>
          </w:tcPr>
          <w:p w14:paraId="079E72D1"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А</w:t>
            </w:r>
          </w:p>
        </w:tc>
        <w:tc>
          <w:tcPr>
            <w:tcW w:w="2172" w:type="dxa"/>
          </w:tcPr>
          <w:p w14:paraId="64A778C4"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М. Вебер</w:t>
            </w:r>
          </w:p>
        </w:tc>
      </w:tr>
      <w:tr w:rsidR="00600741" w:rsidRPr="0064688D" w14:paraId="2FC1DBFD" w14:textId="77777777" w:rsidTr="007C271A">
        <w:trPr>
          <w:trHeight w:val="267"/>
        </w:trPr>
        <w:tc>
          <w:tcPr>
            <w:tcW w:w="375" w:type="dxa"/>
          </w:tcPr>
          <w:p w14:paraId="73C4C413"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Б</w:t>
            </w:r>
          </w:p>
        </w:tc>
        <w:tc>
          <w:tcPr>
            <w:tcW w:w="2172" w:type="dxa"/>
          </w:tcPr>
          <w:p w14:paraId="5EA309F5"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Г. Алмонд, С. Верба</w:t>
            </w:r>
          </w:p>
        </w:tc>
      </w:tr>
      <w:tr w:rsidR="00600741" w:rsidRPr="0064688D" w14:paraId="2380D973" w14:textId="77777777" w:rsidTr="007C271A">
        <w:trPr>
          <w:trHeight w:val="279"/>
        </w:trPr>
        <w:tc>
          <w:tcPr>
            <w:tcW w:w="375" w:type="dxa"/>
          </w:tcPr>
          <w:p w14:paraId="3B214689"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В</w:t>
            </w:r>
          </w:p>
        </w:tc>
        <w:tc>
          <w:tcPr>
            <w:tcW w:w="2172" w:type="dxa"/>
          </w:tcPr>
          <w:p w14:paraId="069BD681" w14:textId="77777777" w:rsidR="00600741" w:rsidRPr="0064688D" w:rsidRDefault="00600741" w:rsidP="0064688D">
            <w:pPr>
              <w:jc w:val="both"/>
              <w:rPr>
                <w:rFonts w:ascii="Times New Roman" w:hAnsi="Times New Roman" w:cs="Times New Roman"/>
                <w:bCs/>
                <w:lang w:val="en-US"/>
              </w:rPr>
            </w:pPr>
            <w:r w:rsidRPr="0064688D">
              <w:rPr>
                <w:rFonts w:ascii="Times New Roman" w:hAnsi="Times New Roman" w:cs="Times New Roman"/>
                <w:bCs/>
              </w:rPr>
              <w:t xml:space="preserve"> Парето В.</w:t>
            </w:r>
          </w:p>
        </w:tc>
      </w:tr>
      <w:tr w:rsidR="00600741" w:rsidRPr="0064688D" w14:paraId="795DF700" w14:textId="77777777" w:rsidTr="007C271A">
        <w:trPr>
          <w:trHeight w:val="279"/>
        </w:trPr>
        <w:tc>
          <w:tcPr>
            <w:tcW w:w="375" w:type="dxa"/>
          </w:tcPr>
          <w:p w14:paraId="2122C84D"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Г</w:t>
            </w:r>
          </w:p>
        </w:tc>
        <w:tc>
          <w:tcPr>
            <w:tcW w:w="2172" w:type="dxa"/>
          </w:tcPr>
          <w:p w14:paraId="4E6AFC4D"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kern w:val="0"/>
              </w:rPr>
              <w:t>К. Маркс</w:t>
            </w:r>
            <w:r w:rsidRPr="0064688D">
              <w:rPr>
                <w:rFonts w:ascii="Times New Roman" w:hAnsi="Times New Roman" w:cs="Times New Roman"/>
                <w:bCs/>
              </w:rPr>
              <w:t xml:space="preserve"> </w:t>
            </w:r>
          </w:p>
        </w:tc>
      </w:tr>
      <w:tr w:rsidR="00600741" w:rsidRPr="0064688D" w14:paraId="3D713DDF" w14:textId="77777777" w:rsidTr="007C271A">
        <w:trPr>
          <w:trHeight w:val="139"/>
        </w:trPr>
        <w:tc>
          <w:tcPr>
            <w:tcW w:w="375" w:type="dxa"/>
          </w:tcPr>
          <w:p w14:paraId="24D9C3D2" w14:textId="77777777" w:rsidR="00600741" w:rsidRPr="0064688D" w:rsidRDefault="00600741" w:rsidP="0064688D">
            <w:pPr>
              <w:jc w:val="both"/>
              <w:rPr>
                <w:rFonts w:ascii="Times New Roman" w:hAnsi="Times New Roman" w:cs="Times New Roman"/>
                <w:bCs/>
                <w:kern w:val="0"/>
              </w:rPr>
            </w:pPr>
            <w:r w:rsidRPr="0064688D">
              <w:rPr>
                <w:rFonts w:ascii="Times New Roman" w:hAnsi="Times New Roman" w:cs="Times New Roman"/>
                <w:bCs/>
                <w:kern w:val="0"/>
              </w:rPr>
              <w:t>Д</w:t>
            </w:r>
          </w:p>
        </w:tc>
        <w:tc>
          <w:tcPr>
            <w:tcW w:w="2172" w:type="dxa"/>
          </w:tcPr>
          <w:p w14:paraId="513A1CD7" w14:textId="7777777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М. Дюверже</w:t>
            </w:r>
          </w:p>
        </w:tc>
      </w:tr>
    </w:tbl>
    <w:p w14:paraId="3C5F5EB7" w14:textId="4F1ACF6C" w:rsidR="00600741" w:rsidRPr="0064688D" w:rsidRDefault="00600741" w:rsidP="0064688D">
      <w:pPr>
        <w:spacing w:after="0" w:line="240" w:lineRule="auto"/>
        <w:jc w:val="both"/>
        <w:rPr>
          <w:rFonts w:ascii="Times New Roman" w:hAnsi="Times New Roman" w:cs="Times New Roman"/>
          <w:bCs/>
        </w:rPr>
      </w:pPr>
    </w:p>
    <w:p w14:paraId="3B4A5912" w14:textId="77777777" w:rsidR="00C667BF" w:rsidRPr="0064688D" w:rsidRDefault="00C667BF" w:rsidP="0064688D">
      <w:pPr>
        <w:spacing w:after="0" w:line="240" w:lineRule="auto"/>
        <w:jc w:val="both"/>
        <w:rPr>
          <w:rFonts w:ascii="Times New Roman" w:hAnsi="Times New Roman" w:cs="Times New Roman"/>
          <w:bCs/>
        </w:rPr>
      </w:pPr>
      <w:r w:rsidRPr="0064688D">
        <w:rPr>
          <w:rFonts w:ascii="Times New Roman" w:hAnsi="Times New Roman" w:cs="Times New Roman"/>
          <w:bCs/>
        </w:rPr>
        <w:t xml:space="preserve">Ответ: </w:t>
      </w:r>
    </w:p>
    <w:tbl>
      <w:tblPr>
        <w:tblStyle w:val="a4"/>
        <w:tblW w:w="0" w:type="auto"/>
        <w:tblLook w:val="04A0" w:firstRow="1" w:lastRow="0" w:firstColumn="1" w:lastColumn="0" w:noHBand="0" w:noVBand="1"/>
      </w:tblPr>
      <w:tblGrid>
        <w:gridCol w:w="4726"/>
      </w:tblGrid>
      <w:tr w:rsidR="00C667BF" w:rsidRPr="0064688D" w14:paraId="16C6561A" w14:textId="77777777" w:rsidTr="007C271A">
        <w:trPr>
          <w:trHeight w:val="250"/>
        </w:trPr>
        <w:tc>
          <w:tcPr>
            <w:tcW w:w="4726" w:type="dxa"/>
          </w:tcPr>
          <w:p w14:paraId="2E47E26E" w14:textId="77777777" w:rsidR="00C667BF" w:rsidRPr="0064688D" w:rsidRDefault="00C667BF" w:rsidP="0064688D">
            <w:pPr>
              <w:jc w:val="both"/>
              <w:rPr>
                <w:rFonts w:ascii="Times New Roman" w:hAnsi="Times New Roman" w:cs="Times New Roman"/>
                <w:bCs/>
                <w:i/>
                <w:iCs/>
              </w:rPr>
            </w:pPr>
            <w:r w:rsidRPr="0064688D">
              <w:rPr>
                <w:rFonts w:ascii="Times New Roman" w:hAnsi="Times New Roman" w:cs="Times New Roman"/>
                <w:bCs/>
                <w:i/>
                <w:iCs/>
                <w:lang w:val="en-US"/>
              </w:rPr>
              <w:t>I</w:t>
            </w:r>
            <w:r w:rsidRPr="0064688D">
              <w:rPr>
                <w:rFonts w:ascii="Times New Roman" w:hAnsi="Times New Roman" w:cs="Times New Roman"/>
                <w:bCs/>
                <w:i/>
                <w:iCs/>
              </w:rPr>
              <w:t>Б3</w:t>
            </w:r>
          </w:p>
        </w:tc>
      </w:tr>
      <w:tr w:rsidR="00C667BF" w:rsidRPr="0064688D" w14:paraId="62C7CD55" w14:textId="77777777" w:rsidTr="007C271A">
        <w:trPr>
          <w:trHeight w:val="250"/>
        </w:trPr>
        <w:tc>
          <w:tcPr>
            <w:tcW w:w="4726" w:type="dxa"/>
          </w:tcPr>
          <w:p w14:paraId="51E1E981" w14:textId="77777777" w:rsidR="00C667BF" w:rsidRPr="0064688D" w:rsidRDefault="00C667BF" w:rsidP="0064688D">
            <w:pPr>
              <w:jc w:val="both"/>
              <w:rPr>
                <w:rFonts w:ascii="Times New Roman" w:hAnsi="Times New Roman" w:cs="Times New Roman"/>
                <w:bCs/>
                <w:i/>
                <w:iCs/>
              </w:rPr>
            </w:pPr>
            <w:r w:rsidRPr="0064688D">
              <w:rPr>
                <w:rFonts w:ascii="Times New Roman" w:hAnsi="Times New Roman" w:cs="Times New Roman"/>
                <w:bCs/>
                <w:i/>
                <w:iCs/>
                <w:lang w:val="en-US"/>
              </w:rPr>
              <w:t>II</w:t>
            </w:r>
            <w:r w:rsidRPr="0064688D">
              <w:rPr>
                <w:rFonts w:ascii="Times New Roman" w:hAnsi="Times New Roman" w:cs="Times New Roman"/>
                <w:bCs/>
                <w:i/>
                <w:iCs/>
              </w:rPr>
              <w:t>А5</w:t>
            </w:r>
          </w:p>
        </w:tc>
      </w:tr>
      <w:tr w:rsidR="00C667BF" w:rsidRPr="0064688D" w14:paraId="45F0807F" w14:textId="77777777" w:rsidTr="007C271A">
        <w:trPr>
          <w:trHeight w:val="261"/>
        </w:trPr>
        <w:tc>
          <w:tcPr>
            <w:tcW w:w="4726" w:type="dxa"/>
          </w:tcPr>
          <w:p w14:paraId="261D1D0F" w14:textId="77777777" w:rsidR="00C667BF" w:rsidRPr="0064688D" w:rsidRDefault="00C667BF" w:rsidP="0064688D">
            <w:pPr>
              <w:jc w:val="both"/>
              <w:rPr>
                <w:rFonts w:ascii="Times New Roman" w:hAnsi="Times New Roman" w:cs="Times New Roman"/>
                <w:bCs/>
                <w:i/>
                <w:iCs/>
              </w:rPr>
            </w:pPr>
            <w:r w:rsidRPr="0064688D">
              <w:rPr>
                <w:rFonts w:ascii="Times New Roman" w:hAnsi="Times New Roman" w:cs="Times New Roman"/>
                <w:bCs/>
                <w:i/>
                <w:iCs/>
                <w:lang w:val="en-US"/>
              </w:rPr>
              <w:t>III</w:t>
            </w:r>
            <w:r w:rsidRPr="0064688D">
              <w:rPr>
                <w:rFonts w:ascii="Times New Roman" w:hAnsi="Times New Roman" w:cs="Times New Roman"/>
                <w:bCs/>
                <w:i/>
                <w:iCs/>
              </w:rPr>
              <w:t>В1</w:t>
            </w:r>
          </w:p>
        </w:tc>
      </w:tr>
      <w:tr w:rsidR="00C667BF" w:rsidRPr="0064688D" w14:paraId="28BE0E4A" w14:textId="77777777" w:rsidTr="007C271A">
        <w:trPr>
          <w:trHeight w:val="250"/>
        </w:trPr>
        <w:tc>
          <w:tcPr>
            <w:tcW w:w="4726" w:type="dxa"/>
          </w:tcPr>
          <w:p w14:paraId="367E5CE2" w14:textId="77777777" w:rsidR="00C667BF" w:rsidRPr="0064688D" w:rsidRDefault="00C667BF" w:rsidP="0064688D">
            <w:pPr>
              <w:jc w:val="both"/>
              <w:rPr>
                <w:rFonts w:ascii="Times New Roman" w:hAnsi="Times New Roman" w:cs="Times New Roman"/>
                <w:bCs/>
                <w:i/>
                <w:iCs/>
              </w:rPr>
            </w:pPr>
            <w:r w:rsidRPr="0064688D">
              <w:rPr>
                <w:rFonts w:ascii="Times New Roman" w:hAnsi="Times New Roman" w:cs="Times New Roman"/>
                <w:bCs/>
                <w:i/>
                <w:iCs/>
                <w:lang w:val="en-US"/>
              </w:rPr>
              <w:t>IV</w:t>
            </w:r>
            <w:r w:rsidRPr="0064688D">
              <w:rPr>
                <w:rFonts w:ascii="Times New Roman" w:hAnsi="Times New Roman" w:cs="Times New Roman"/>
                <w:bCs/>
                <w:i/>
                <w:iCs/>
              </w:rPr>
              <w:t>Д2</w:t>
            </w:r>
          </w:p>
        </w:tc>
      </w:tr>
      <w:tr w:rsidR="00C667BF" w:rsidRPr="0064688D" w14:paraId="3BF927B2" w14:textId="77777777" w:rsidTr="007C271A">
        <w:trPr>
          <w:trHeight w:val="250"/>
        </w:trPr>
        <w:tc>
          <w:tcPr>
            <w:tcW w:w="4726" w:type="dxa"/>
          </w:tcPr>
          <w:p w14:paraId="1E36EB9A" w14:textId="77777777" w:rsidR="00C667BF" w:rsidRPr="0064688D" w:rsidRDefault="00C667BF" w:rsidP="0064688D">
            <w:pPr>
              <w:jc w:val="both"/>
              <w:rPr>
                <w:rFonts w:ascii="Times New Roman" w:hAnsi="Times New Roman" w:cs="Times New Roman"/>
                <w:bCs/>
                <w:i/>
                <w:iCs/>
              </w:rPr>
            </w:pPr>
            <w:r w:rsidRPr="0064688D">
              <w:rPr>
                <w:rFonts w:ascii="Times New Roman" w:hAnsi="Times New Roman" w:cs="Times New Roman"/>
                <w:bCs/>
                <w:i/>
                <w:iCs/>
                <w:lang w:val="en-US"/>
              </w:rPr>
              <w:t>V</w:t>
            </w:r>
            <w:r w:rsidRPr="0064688D">
              <w:rPr>
                <w:rFonts w:ascii="Times New Roman" w:hAnsi="Times New Roman" w:cs="Times New Roman"/>
                <w:bCs/>
                <w:i/>
                <w:iCs/>
              </w:rPr>
              <w:t>Г4</w:t>
            </w:r>
          </w:p>
        </w:tc>
      </w:tr>
    </w:tbl>
    <w:p w14:paraId="31C16FFE" w14:textId="77777777" w:rsidR="00600741" w:rsidRPr="0064688D" w:rsidRDefault="00600741" w:rsidP="0064688D">
      <w:pPr>
        <w:spacing w:after="0" w:line="240" w:lineRule="auto"/>
        <w:jc w:val="both"/>
        <w:rPr>
          <w:rFonts w:ascii="Times New Roman" w:hAnsi="Times New Roman" w:cs="Times New Roman"/>
          <w:bCs/>
        </w:rPr>
      </w:pPr>
    </w:p>
    <w:p w14:paraId="64F2311F" w14:textId="77777777" w:rsidR="00600741" w:rsidRPr="0064688D" w:rsidRDefault="00600741" w:rsidP="0064688D">
      <w:pPr>
        <w:spacing w:after="0"/>
        <w:jc w:val="both"/>
        <w:rPr>
          <w:rFonts w:ascii="Times New Roman" w:hAnsi="Times New Roman" w:cs="Times New Roman"/>
          <w:bCs/>
        </w:rPr>
      </w:pPr>
      <w:bookmarkStart w:id="1" w:name="_Hlk185155043"/>
      <w:r w:rsidRPr="0064688D">
        <w:rPr>
          <w:rFonts w:ascii="Times New Roman" w:hAnsi="Times New Roman" w:cs="Times New Roman"/>
          <w:bCs/>
        </w:rPr>
        <w:t>Задание 3. В утверждениях о формах правления допущены ошибки. С опорой на обществоведческие знания объясните, в чем заключаются ошибки. Предложите свой вариант утверждений в соответствии с политической теорией. (30 баллов).</w:t>
      </w:r>
    </w:p>
    <w:bookmarkEnd w:id="1"/>
    <w:p w14:paraId="3A5367E6"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 xml:space="preserve">Партийный состав парламента учитывается президентом при формировании правительства в президентской республике. </w:t>
      </w:r>
    </w:p>
    <w:p w14:paraId="2CC5C324"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Полупрезидентская система характеризуется парламентским способом избрания президента и ответственностью кабинета только перед президентом.</w:t>
      </w:r>
    </w:p>
    <w:p w14:paraId="39DBF4BA"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В парламентской республике правительство может быть отправлено в отставку только по итогам общенародного голосования.</w:t>
      </w:r>
    </w:p>
    <w:p w14:paraId="46484356"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 xml:space="preserve">Вотум недоверия правительству со стороны парламента ведет к административной ответственности членов кабинета. </w:t>
      </w:r>
    </w:p>
    <w:p w14:paraId="5D4C03D2"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В формировании правительства в полупрезидентской республике принимает участие только глава государства.</w:t>
      </w:r>
    </w:p>
    <w:p w14:paraId="483B775D"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Если в государстве президент избирается населением, обладает полномочиями по роспуску парламента и отправке в отставку правительства, то речь идет о парламентской республике.</w:t>
      </w:r>
    </w:p>
    <w:p w14:paraId="2C5F1017"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В президентской республике глава государства избирается на всеобщих прямых выборах, а кандидатура премьер-министра предлагается парламентом и утверждается на совместном заседании палат.</w:t>
      </w:r>
    </w:p>
    <w:p w14:paraId="55F90C02"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lastRenderedPageBreak/>
        <w:t>Республики, в которых президент избирается на всеобщих выборах и закреплена ответственность правительства перед парламентом, принято называть дуалистическими.</w:t>
      </w:r>
    </w:p>
    <w:p w14:paraId="4E4E97C5" w14:textId="77777777"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Конституция парламентских республик допускает избрание президента законодательными органами субъектов федерации.</w:t>
      </w:r>
    </w:p>
    <w:p w14:paraId="382141C0" w14:textId="1B24AF29" w:rsidR="00600741" w:rsidRPr="0064688D" w:rsidRDefault="00600741" w:rsidP="0064688D">
      <w:pPr>
        <w:pStyle w:val="a3"/>
        <w:numPr>
          <w:ilvl w:val="0"/>
          <w:numId w:val="1"/>
        </w:numPr>
        <w:ind w:left="426"/>
        <w:jc w:val="both"/>
        <w:rPr>
          <w:rFonts w:ascii="Times New Roman" w:hAnsi="Times New Roman" w:cs="Times New Roman"/>
          <w:bCs/>
        </w:rPr>
      </w:pPr>
      <w:r w:rsidRPr="0064688D">
        <w:rPr>
          <w:rFonts w:ascii="Times New Roman" w:hAnsi="Times New Roman" w:cs="Times New Roman"/>
          <w:bCs/>
        </w:rPr>
        <w:t>В парламентских монархиях президент и монарх открывают первое заседание законодательного органа.</w:t>
      </w:r>
    </w:p>
    <w:p w14:paraId="69606E37" w14:textId="194235A8"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Ответ:</w:t>
      </w:r>
    </w:p>
    <w:p w14:paraId="413A11F8" w14:textId="36AA0797"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 xml:space="preserve">1) </w:t>
      </w:r>
      <w:r w:rsidR="00F806E9" w:rsidRPr="0064688D">
        <w:rPr>
          <w:rFonts w:ascii="Times New Roman" w:hAnsi="Times New Roman" w:cs="Times New Roman"/>
          <w:bCs/>
        </w:rPr>
        <w:t>С</w:t>
      </w:r>
      <w:r w:rsidRPr="0064688D">
        <w:rPr>
          <w:rFonts w:ascii="Times New Roman" w:hAnsi="Times New Roman" w:cs="Times New Roman"/>
          <w:bCs/>
        </w:rPr>
        <w:t>остав парламента</w:t>
      </w:r>
      <w:r w:rsidR="00F806E9" w:rsidRPr="0064688D">
        <w:rPr>
          <w:rFonts w:ascii="Times New Roman" w:hAnsi="Times New Roman" w:cs="Times New Roman"/>
          <w:bCs/>
        </w:rPr>
        <w:t xml:space="preserve"> и партийное </w:t>
      </w:r>
      <w:r w:rsidR="00DA0F88" w:rsidRPr="0064688D">
        <w:rPr>
          <w:rFonts w:ascii="Times New Roman" w:hAnsi="Times New Roman" w:cs="Times New Roman"/>
          <w:bCs/>
        </w:rPr>
        <w:t>большинство влияют</w:t>
      </w:r>
      <w:r w:rsidRPr="0064688D">
        <w:rPr>
          <w:rFonts w:ascii="Times New Roman" w:hAnsi="Times New Roman" w:cs="Times New Roman"/>
          <w:bCs/>
        </w:rPr>
        <w:t xml:space="preserve"> на </w:t>
      </w:r>
      <w:r w:rsidR="00F806E9" w:rsidRPr="0064688D">
        <w:rPr>
          <w:rFonts w:ascii="Times New Roman" w:hAnsi="Times New Roman" w:cs="Times New Roman"/>
          <w:bCs/>
        </w:rPr>
        <w:t xml:space="preserve">выбор членов </w:t>
      </w:r>
      <w:r w:rsidRPr="0064688D">
        <w:rPr>
          <w:rFonts w:ascii="Times New Roman" w:hAnsi="Times New Roman" w:cs="Times New Roman"/>
          <w:bCs/>
        </w:rPr>
        <w:t xml:space="preserve">правительства </w:t>
      </w:r>
      <w:r w:rsidR="00F806E9" w:rsidRPr="0064688D">
        <w:rPr>
          <w:rFonts w:ascii="Times New Roman" w:hAnsi="Times New Roman" w:cs="Times New Roman"/>
          <w:bCs/>
        </w:rPr>
        <w:t xml:space="preserve">только </w:t>
      </w:r>
      <w:r w:rsidRPr="0064688D">
        <w:rPr>
          <w:rFonts w:ascii="Times New Roman" w:hAnsi="Times New Roman" w:cs="Times New Roman"/>
          <w:bCs/>
        </w:rPr>
        <w:t>в парламентской или полупрезидентской республик</w:t>
      </w:r>
      <w:r w:rsidR="00F806E9" w:rsidRPr="0064688D">
        <w:rPr>
          <w:rFonts w:ascii="Times New Roman" w:hAnsi="Times New Roman" w:cs="Times New Roman"/>
          <w:bCs/>
        </w:rPr>
        <w:t>ах</w:t>
      </w:r>
      <w:r w:rsidRPr="0064688D">
        <w:rPr>
          <w:rFonts w:ascii="Times New Roman" w:hAnsi="Times New Roman" w:cs="Times New Roman"/>
          <w:bCs/>
        </w:rPr>
        <w:t>. В президентской республике правительство формируется президентом и несет ответственность только перед ним</w:t>
      </w:r>
      <w:r w:rsidR="00F806E9" w:rsidRPr="0064688D">
        <w:rPr>
          <w:rFonts w:ascii="Times New Roman" w:hAnsi="Times New Roman" w:cs="Times New Roman"/>
          <w:bCs/>
        </w:rPr>
        <w:t>.</w:t>
      </w:r>
    </w:p>
    <w:p w14:paraId="6BD0205F" w14:textId="58576404"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2. В полупрезидентской республике президент избирается на всенародных выборах, а правительство несет ответственность как перед главой государства, так и перед парламентом</w:t>
      </w:r>
      <w:r w:rsidR="00F806E9" w:rsidRPr="0064688D">
        <w:rPr>
          <w:rFonts w:ascii="Times New Roman" w:hAnsi="Times New Roman" w:cs="Times New Roman"/>
          <w:bCs/>
        </w:rPr>
        <w:t>. Парламентский способ избрания президента характерен для парламентских республик, тогда как исключительная ответственность правительства перед президентом является особенностью президентских республик.</w:t>
      </w:r>
    </w:p>
    <w:p w14:paraId="2A76CF14" w14:textId="7676AE04"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3.</w:t>
      </w:r>
      <w:r w:rsidR="00997158" w:rsidRPr="0064688D">
        <w:rPr>
          <w:rFonts w:ascii="Times New Roman" w:hAnsi="Times New Roman" w:cs="Times New Roman"/>
          <w:bCs/>
        </w:rPr>
        <w:t xml:space="preserve">В республиках отсутствует процедура отставки правительства по итогам общенародного голосования. В парламентской республике отставка правительства следует после выдвижения парламентским большинством вотума недоверия. </w:t>
      </w:r>
    </w:p>
    <w:p w14:paraId="2AF301C4" w14:textId="33F1EC25"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 xml:space="preserve">4. </w:t>
      </w:r>
      <w:r w:rsidR="00997158" w:rsidRPr="0064688D">
        <w:rPr>
          <w:rFonts w:ascii="Times New Roman" w:hAnsi="Times New Roman" w:cs="Times New Roman"/>
          <w:bCs/>
        </w:rPr>
        <w:t>Вотум недоверия – голосование парламента, на котором депутаты решают, оказывать или нет своё доверие действующему правительству. В</w:t>
      </w:r>
      <w:r w:rsidRPr="0064688D">
        <w:rPr>
          <w:rFonts w:ascii="Times New Roman" w:hAnsi="Times New Roman" w:cs="Times New Roman"/>
          <w:bCs/>
        </w:rPr>
        <w:t>отум недоверия ведет только к политической ответственности членов кабинета, выражающейся в отставке премьер-министра и членов его правительства</w:t>
      </w:r>
      <w:r w:rsidR="00DA0F88">
        <w:rPr>
          <w:rFonts w:ascii="Times New Roman" w:hAnsi="Times New Roman" w:cs="Times New Roman"/>
          <w:bCs/>
        </w:rPr>
        <w:t>.</w:t>
      </w:r>
    </w:p>
    <w:p w14:paraId="47978B54" w14:textId="55065747"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 xml:space="preserve">5. </w:t>
      </w:r>
      <w:r w:rsidR="00997158" w:rsidRPr="0064688D">
        <w:rPr>
          <w:rFonts w:ascii="Times New Roman" w:hAnsi="Times New Roman" w:cs="Times New Roman"/>
          <w:bCs/>
        </w:rPr>
        <w:t>В</w:t>
      </w:r>
      <w:r w:rsidRPr="0064688D">
        <w:rPr>
          <w:rFonts w:ascii="Times New Roman" w:hAnsi="Times New Roman" w:cs="Times New Roman"/>
          <w:bCs/>
        </w:rPr>
        <w:t xml:space="preserve"> полупрезидентской республике в формировании правительства принимает участие как глава государства, так и парламент.</w:t>
      </w:r>
      <w:r w:rsidR="00997158" w:rsidRPr="0064688D">
        <w:rPr>
          <w:rFonts w:ascii="Times New Roman" w:hAnsi="Times New Roman" w:cs="Times New Roman"/>
          <w:bCs/>
        </w:rPr>
        <w:t xml:space="preserve"> Республики, в которых правительство формируется главой государства, принято называть президентскими.</w:t>
      </w:r>
    </w:p>
    <w:p w14:paraId="1BC8E82A" w14:textId="096AA04C"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6. Если президент избирается населением, обладает полномочиями по роспуску парламента и отправке в отставку правительства, то речь идет о полупрезидентской республике.</w:t>
      </w:r>
      <w:r w:rsidR="00997158" w:rsidRPr="0064688D">
        <w:rPr>
          <w:rFonts w:ascii="Times New Roman" w:hAnsi="Times New Roman" w:cs="Times New Roman"/>
          <w:bCs/>
        </w:rPr>
        <w:t xml:space="preserve"> В парламентской республике полномочия главы государства, избираемого законодательным органом, а не всенародным голосованием, ограничены.</w:t>
      </w:r>
    </w:p>
    <w:p w14:paraId="057F5426" w14:textId="62FD1B6F"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 xml:space="preserve">7. </w:t>
      </w:r>
      <w:r w:rsidR="00997158" w:rsidRPr="0064688D">
        <w:rPr>
          <w:rFonts w:ascii="Times New Roman" w:hAnsi="Times New Roman" w:cs="Times New Roman"/>
          <w:bCs/>
        </w:rPr>
        <w:t>В</w:t>
      </w:r>
      <w:r w:rsidRPr="0064688D">
        <w:rPr>
          <w:rFonts w:ascii="Times New Roman" w:hAnsi="Times New Roman" w:cs="Times New Roman"/>
          <w:bCs/>
        </w:rPr>
        <w:t xml:space="preserve"> президентской республике глава государства, избранный на всенародных выборах, самостоятельно формирует состав правительства</w:t>
      </w:r>
      <w:r w:rsidR="00610949" w:rsidRPr="0064688D">
        <w:rPr>
          <w:rFonts w:ascii="Times New Roman" w:hAnsi="Times New Roman" w:cs="Times New Roman"/>
          <w:bCs/>
        </w:rPr>
        <w:t xml:space="preserve"> и возглавляет правительство. Также допустимо исправление на полупрезидентскую республику, где глава государства избирается на выборах, а </w:t>
      </w:r>
      <w:r w:rsidRPr="0064688D">
        <w:rPr>
          <w:rFonts w:ascii="Times New Roman" w:hAnsi="Times New Roman" w:cs="Times New Roman"/>
          <w:bCs/>
        </w:rPr>
        <w:t xml:space="preserve">формирование состава правительства и утверждение кандидатуры </w:t>
      </w:r>
      <w:r w:rsidR="00610949" w:rsidRPr="0064688D">
        <w:rPr>
          <w:rFonts w:ascii="Times New Roman" w:hAnsi="Times New Roman" w:cs="Times New Roman"/>
          <w:bCs/>
        </w:rPr>
        <w:t>премьер-министра</w:t>
      </w:r>
      <w:r w:rsidRPr="0064688D">
        <w:rPr>
          <w:rFonts w:ascii="Times New Roman" w:hAnsi="Times New Roman" w:cs="Times New Roman"/>
          <w:bCs/>
        </w:rPr>
        <w:t xml:space="preserve"> происходит с участием парламента и президента</w:t>
      </w:r>
      <w:r w:rsidR="00610949" w:rsidRPr="0064688D">
        <w:rPr>
          <w:rFonts w:ascii="Times New Roman" w:hAnsi="Times New Roman" w:cs="Times New Roman"/>
          <w:bCs/>
        </w:rPr>
        <w:t>.</w:t>
      </w:r>
    </w:p>
    <w:p w14:paraId="00CBF4D3" w14:textId="392E6E93"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8. Республики, в которых президент избирается на всеобщих выборах и существует ответственность правительства перед парламентом</w:t>
      </w:r>
      <w:r w:rsidR="0036515E">
        <w:rPr>
          <w:rFonts w:ascii="Times New Roman" w:hAnsi="Times New Roman" w:cs="Times New Roman"/>
          <w:bCs/>
        </w:rPr>
        <w:t>, принято называть</w:t>
      </w:r>
      <w:r w:rsidRPr="0064688D">
        <w:rPr>
          <w:rFonts w:ascii="Times New Roman" w:hAnsi="Times New Roman" w:cs="Times New Roman"/>
          <w:bCs/>
        </w:rPr>
        <w:t xml:space="preserve"> полупрезидентскими или смешанными</w:t>
      </w:r>
      <w:r w:rsidR="00610949" w:rsidRPr="0064688D">
        <w:rPr>
          <w:rFonts w:ascii="Times New Roman" w:hAnsi="Times New Roman" w:cs="Times New Roman"/>
          <w:bCs/>
        </w:rPr>
        <w:t xml:space="preserve">. Термин </w:t>
      </w:r>
      <w:r w:rsidR="0036515E">
        <w:rPr>
          <w:rFonts w:ascii="Times New Roman" w:hAnsi="Times New Roman" w:cs="Times New Roman"/>
          <w:bCs/>
        </w:rPr>
        <w:t>«</w:t>
      </w:r>
      <w:r w:rsidR="00610949" w:rsidRPr="0064688D">
        <w:rPr>
          <w:rFonts w:ascii="Times New Roman" w:hAnsi="Times New Roman" w:cs="Times New Roman"/>
          <w:bCs/>
        </w:rPr>
        <w:t>дуалистический</w:t>
      </w:r>
      <w:r w:rsidR="0036515E">
        <w:rPr>
          <w:rFonts w:ascii="Times New Roman" w:hAnsi="Times New Roman" w:cs="Times New Roman"/>
          <w:bCs/>
        </w:rPr>
        <w:t>»</w:t>
      </w:r>
      <w:r w:rsidR="00610949" w:rsidRPr="0064688D">
        <w:rPr>
          <w:rFonts w:ascii="Times New Roman" w:hAnsi="Times New Roman" w:cs="Times New Roman"/>
          <w:bCs/>
        </w:rPr>
        <w:t xml:space="preserve"> принято применять к монархиям.</w:t>
      </w:r>
    </w:p>
    <w:p w14:paraId="2B7BECEA" w14:textId="6C1D6C36"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9. В парламентских республиках предполагается избрание президента национальным парламентом</w:t>
      </w:r>
      <w:r w:rsidR="00610949" w:rsidRPr="0064688D">
        <w:rPr>
          <w:rFonts w:ascii="Times New Roman" w:hAnsi="Times New Roman" w:cs="Times New Roman"/>
          <w:bCs/>
        </w:rPr>
        <w:t>,</w:t>
      </w:r>
      <w:r w:rsidRPr="0064688D">
        <w:rPr>
          <w:rFonts w:ascii="Times New Roman" w:hAnsi="Times New Roman" w:cs="Times New Roman"/>
          <w:bCs/>
        </w:rPr>
        <w:t xml:space="preserve"> участие представителей регионов</w:t>
      </w:r>
      <w:r w:rsidR="00610949" w:rsidRPr="0064688D">
        <w:rPr>
          <w:rFonts w:ascii="Times New Roman" w:hAnsi="Times New Roman" w:cs="Times New Roman"/>
          <w:bCs/>
        </w:rPr>
        <w:t xml:space="preserve"> возможно, </w:t>
      </w:r>
      <w:r w:rsidRPr="0064688D">
        <w:rPr>
          <w:rFonts w:ascii="Times New Roman" w:hAnsi="Times New Roman" w:cs="Times New Roman"/>
          <w:bCs/>
        </w:rPr>
        <w:t>если в государстве существует двухпалатный парламент</w:t>
      </w:r>
      <w:r w:rsidR="00610949" w:rsidRPr="0064688D">
        <w:rPr>
          <w:rFonts w:ascii="Times New Roman" w:hAnsi="Times New Roman" w:cs="Times New Roman"/>
          <w:bCs/>
        </w:rPr>
        <w:t xml:space="preserve"> с палатой регионов</w:t>
      </w:r>
      <w:r w:rsidRPr="0064688D">
        <w:rPr>
          <w:rFonts w:ascii="Times New Roman" w:hAnsi="Times New Roman" w:cs="Times New Roman"/>
          <w:bCs/>
        </w:rPr>
        <w:t>.</w:t>
      </w:r>
      <w:r w:rsidR="00610949" w:rsidRPr="0064688D">
        <w:rPr>
          <w:rFonts w:ascii="Times New Roman" w:hAnsi="Times New Roman" w:cs="Times New Roman"/>
          <w:bCs/>
        </w:rPr>
        <w:t xml:space="preserve"> Региональные законодательные органы в данный процесс не включены.</w:t>
      </w:r>
    </w:p>
    <w:p w14:paraId="4C3C9191" w14:textId="4554C3C3"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10. В парламентских монархиях роль главы государства выполняет монарх, который ежегодно участвует в церемонии открытия парламента.</w:t>
      </w:r>
      <w:r w:rsidR="00610949" w:rsidRPr="0064688D">
        <w:rPr>
          <w:rFonts w:ascii="Times New Roman" w:hAnsi="Times New Roman" w:cs="Times New Roman"/>
          <w:bCs/>
        </w:rPr>
        <w:t xml:space="preserve"> Монарх является главой монархического государства, президент – глава государства в республике.</w:t>
      </w:r>
    </w:p>
    <w:p w14:paraId="4AA954BC" w14:textId="1204AAA3" w:rsidR="00C667BF" w:rsidRPr="0064688D" w:rsidRDefault="00610949" w:rsidP="0064688D">
      <w:pPr>
        <w:jc w:val="both"/>
        <w:rPr>
          <w:rFonts w:ascii="Times New Roman" w:hAnsi="Times New Roman" w:cs="Times New Roman"/>
          <w:bCs/>
          <w:i/>
          <w:iCs/>
        </w:rPr>
      </w:pPr>
      <w:r w:rsidRPr="0064688D">
        <w:rPr>
          <w:rFonts w:ascii="Times New Roman" w:hAnsi="Times New Roman" w:cs="Times New Roman"/>
          <w:bCs/>
          <w:noProof/>
        </w:rPr>
        <w:lastRenderedPageBreak/>
        <w:drawing>
          <wp:anchor distT="0" distB="0" distL="114300" distR="114300" simplePos="0" relativeHeight="251659264" behindDoc="1" locked="0" layoutInCell="1" allowOverlap="1" wp14:anchorId="754F4432" wp14:editId="27119042">
            <wp:simplePos x="0" y="0"/>
            <wp:positionH relativeFrom="margin">
              <wp:posOffset>4097655</wp:posOffset>
            </wp:positionH>
            <wp:positionV relativeFrom="paragraph">
              <wp:posOffset>235585</wp:posOffset>
            </wp:positionV>
            <wp:extent cx="2815590" cy="3145790"/>
            <wp:effectExtent l="0" t="0" r="3810" b="0"/>
            <wp:wrapTight wrapText="bothSides">
              <wp:wrapPolygon edited="0">
                <wp:start x="0" y="0"/>
                <wp:lineTo x="0" y="21452"/>
                <wp:lineTo x="21483" y="21452"/>
                <wp:lineTo x="2148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815590" cy="3145790"/>
                    </a:xfrm>
                    <a:prstGeom prst="rect">
                      <a:avLst/>
                    </a:prstGeom>
                  </pic:spPr>
                </pic:pic>
              </a:graphicData>
            </a:graphic>
            <wp14:sizeRelH relativeFrom="margin">
              <wp14:pctWidth>0</wp14:pctWidth>
            </wp14:sizeRelH>
            <wp14:sizeRelV relativeFrom="margin">
              <wp14:pctHeight>0</wp14:pctHeight>
            </wp14:sizeRelV>
          </wp:anchor>
        </w:drawing>
      </w:r>
    </w:p>
    <w:p w14:paraId="1C1122B5" w14:textId="77777777" w:rsidR="00C667BF" w:rsidRPr="0064688D" w:rsidRDefault="00C667BF" w:rsidP="0064688D">
      <w:pPr>
        <w:jc w:val="both"/>
        <w:rPr>
          <w:rFonts w:ascii="Times New Roman" w:hAnsi="Times New Roman" w:cs="Times New Roman"/>
          <w:bCs/>
        </w:rPr>
      </w:pPr>
    </w:p>
    <w:p w14:paraId="6EE42CC7" w14:textId="59938D67" w:rsidR="00600741" w:rsidRPr="0064688D" w:rsidRDefault="00600741" w:rsidP="0064688D">
      <w:pPr>
        <w:jc w:val="both"/>
        <w:rPr>
          <w:rFonts w:ascii="Times New Roman" w:hAnsi="Times New Roman" w:cs="Times New Roman"/>
          <w:bCs/>
        </w:rPr>
      </w:pPr>
      <w:r w:rsidRPr="0064688D">
        <w:rPr>
          <w:rFonts w:ascii="Times New Roman" w:hAnsi="Times New Roman" w:cs="Times New Roman"/>
          <w:bCs/>
        </w:rPr>
        <w:t xml:space="preserve">Задание 4. </w:t>
      </w:r>
      <w:bookmarkStart w:id="2" w:name="_Hlk185155500"/>
      <w:r w:rsidRPr="0064688D">
        <w:rPr>
          <w:rFonts w:ascii="Times New Roman" w:hAnsi="Times New Roman" w:cs="Times New Roman"/>
          <w:bCs/>
        </w:rPr>
        <w:t xml:space="preserve">Перед вами карты государств, отобранных на основе общих особенностей организации государственной власти. Укажите название государств и назовите форму государства, объединяющую страны в каждой группе. Укажите два признака, характерных для каждой из представленных форм государственного устройства (20 баллов). </w:t>
      </w:r>
      <w:bookmarkEnd w:id="2"/>
    </w:p>
    <w:p w14:paraId="7D86782E" w14:textId="77777777" w:rsidR="00957896" w:rsidRDefault="00C667BF" w:rsidP="0064688D">
      <w:pPr>
        <w:jc w:val="both"/>
        <w:rPr>
          <w:rFonts w:ascii="Times New Roman" w:hAnsi="Times New Roman" w:cs="Times New Roman"/>
          <w:bCs/>
        </w:rPr>
      </w:pPr>
      <w:r w:rsidRPr="0064688D">
        <w:rPr>
          <w:rFonts w:ascii="Times New Roman" w:hAnsi="Times New Roman" w:cs="Times New Roman"/>
          <w:bCs/>
        </w:rPr>
        <w:t>Ответ:</w:t>
      </w:r>
    </w:p>
    <w:p w14:paraId="086D0529" w14:textId="2ABD6B88"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 xml:space="preserve">Группа 1. Германия, США, Индия; федерация </w:t>
      </w:r>
    </w:p>
    <w:p w14:paraId="5B39B86E" w14:textId="40502E59" w:rsidR="004045CA" w:rsidRDefault="00FE34EB" w:rsidP="00E72AD4">
      <w:pPr>
        <w:autoSpaceDE w:val="0"/>
        <w:autoSpaceDN w:val="0"/>
        <w:adjustRightInd w:val="0"/>
        <w:spacing w:after="0" w:line="240" w:lineRule="auto"/>
        <w:jc w:val="both"/>
        <w:rPr>
          <w:rFonts w:ascii="Times New Roman" w:hAnsi="Times New Roman" w:cs="Times New Roman"/>
          <w:bCs/>
          <w:kern w:val="0"/>
          <w14:ligatures w14:val="none"/>
        </w:rPr>
      </w:pPr>
      <w:r>
        <w:rPr>
          <w:rFonts w:ascii="Times New Roman" w:hAnsi="Times New Roman" w:cs="Times New Roman"/>
          <w:bCs/>
        </w:rPr>
        <w:t>Признаки федеративного государства: д</w:t>
      </w:r>
      <w:r w:rsidR="004045CA" w:rsidRPr="0064688D">
        <w:rPr>
          <w:rFonts w:ascii="Times New Roman" w:hAnsi="Times New Roman" w:cs="Times New Roman"/>
          <w:bCs/>
        </w:rPr>
        <w:t>ва уровня государственных органов власти (федерации и субъектов)</w:t>
      </w:r>
      <w:r>
        <w:rPr>
          <w:rFonts w:ascii="Times New Roman" w:hAnsi="Times New Roman" w:cs="Times New Roman"/>
          <w:bCs/>
        </w:rPr>
        <w:t>;</w:t>
      </w:r>
      <w:r w:rsidR="004045CA" w:rsidRPr="0064688D">
        <w:rPr>
          <w:rFonts w:ascii="Times New Roman" w:hAnsi="Times New Roman" w:cs="Times New Roman"/>
          <w:bCs/>
          <w:kern w:val="0"/>
          <w14:ligatures w14:val="none"/>
        </w:rPr>
        <w:t xml:space="preserve"> </w:t>
      </w:r>
      <w:r>
        <w:rPr>
          <w:rFonts w:ascii="Times New Roman" w:hAnsi="Times New Roman" w:cs="Times New Roman"/>
          <w:bCs/>
          <w:kern w:val="0"/>
          <w14:ligatures w14:val="none"/>
        </w:rPr>
        <w:t>к</w:t>
      </w:r>
      <w:r w:rsidR="004045CA" w:rsidRPr="0064688D">
        <w:rPr>
          <w:rFonts w:ascii="Times New Roman" w:hAnsi="Times New Roman" w:cs="Times New Roman"/>
          <w:bCs/>
          <w:kern w:val="0"/>
          <w14:ligatures w14:val="none"/>
        </w:rPr>
        <w:t>аждый субъект федерации располагает своей системой законодательных,</w:t>
      </w:r>
      <w:r w:rsidR="00957896">
        <w:rPr>
          <w:rFonts w:ascii="Times New Roman" w:hAnsi="Times New Roman" w:cs="Times New Roman"/>
          <w:bCs/>
          <w:kern w:val="0"/>
          <w14:ligatures w14:val="none"/>
        </w:rPr>
        <w:t xml:space="preserve"> </w:t>
      </w:r>
      <w:r w:rsidR="004045CA" w:rsidRPr="0064688D">
        <w:rPr>
          <w:rFonts w:ascii="Times New Roman" w:hAnsi="Times New Roman" w:cs="Times New Roman"/>
          <w:bCs/>
          <w:kern w:val="0"/>
          <w14:ligatures w14:val="none"/>
        </w:rPr>
        <w:t>исполнительных и судебных органов</w:t>
      </w:r>
      <w:r>
        <w:rPr>
          <w:rFonts w:ascii="Times New Roman" w:hAnsi="Times New Roman" w:cs="Times New Roman"/>
          <w:bCs/>
          <w:kern w:val="0"/>
          <w14:ligatures w14:val="none"/>
        </w:rPr>
        <w:t>; р</w:t>
      </w:r>
      <w:r w:rsidR="004045CA" w:rsidRPr="0064688D">
        <w:rPr>
          <w:rFonts w:ascii="Times New Roman" w:hAnsi="Times New Roman" w:cs="Times New Roman"/>
          <w:bCs/>
          <w:kern w:val="0"/>
          <w14:ligatures w14:val="none"/>
        </w:rPr>
        <w:t>азграничение предметов ведения и полномочий</w:t>
      </w:r>
      <w:r>
        <w:rPr>
          <w:rFonts w:ascii="Times New Roman" w:hAnsi="Times New Roman" w:cs="Times New Roman"/>
          <w:bCs/>
          <w:kern w:val="0"/>
          <w14:ligatures w14:val="none"/>
        </w:rPr>
        <w:t>;</w:t>
      </w:r>
      <w:r w:rsidR="003425C2" w:rsidRPr="0064688D">
        <w:rPr>
          <w:rFonts w:ascii="Times New Roman" w:hAnsi="Times New Roman" w:cs="Times New Roman"/>
          <w:bCs/>
          <w:kern w:val="0"/>
          <w14:ligatures w14:val="none"/>
        </w:rPr>
        <w:t xml:space="preserve"> </w:t>
      </w:r>
      <w:r>
        <w:rPr>
          <w:rFonts w:ascii="Times New Roman" w:hAnsi="Times New Roman" w:cs="Times New Roman"/>
          <w:bCs/>
          <w:kern w:val="0"/>
          <w14:ligatures w14:val="none"/>
        </w:rPr>
        <w:t>р</w:t>
      </w:r>
      <w:r w:rsidR="003425C2" w:rsidRPr="0064688D">
        <w:rPr>
          <w:rFonts w:ascii="Times New Roman" w:hAnsi="Times New Roman" w:cs="Times New Roman"/>
          <w:bCs/>
          <w:kern w:val="0"/>
          <w14:ligatures w14:val="none"/>
        </w:rPr>
        <w:t>азграничение компетенций</w:t>
      </w:r>
      <w:r w:rsidR="004045CA" w:rsidRPr="0064688D">
        <w:rPr>
          <w:rFonts w:ascii="Times New Roman" w:hAnsi="Times New Roman" w:cs="Times New Roman"/>
          <w:bCs/>
          <w:kern w:val="0"/>
          <w14:ligatures w14:val="none"/>
        </w:rPr>
        <w:t xml:space="preserve"> </w:t>
      </w:r>
      <w:r>
        <w:rPr>
          <w:rFonts w:ascii="Times New Roman" w:hAnsi="Times New Roman" w:cs="Times New Roman"/>
          <w:bCs/>
          <w:kern w:val="0"/>
          <w14:ligatures w14:val="none"/>
        </w:rPr>
        <w:t xml:space="preserve">путем </w:t>
      </w:r>
      <w:r w:rsidR="003425C2" w:rsidRPr="0064688D">
        <w:rPr>
          <w:rFonts w:ascii="Times New Roman" w:hAnsi="Times New Roman" w:cs="Times New Roman"/>
          <w:bCs/>
          <w:kern w:val="0"/>
          <w14:ligatures w14:val="none"/>
        </w:rPr>
        <w:t>конституционно</w:t>
      </w:r>
      <w:r>
        <w:rPr>
          <w:rFonts w:ascii="Times New Roman" w:hAnsi="Times New Roman" w:cs="Times New Roman"/>
          <w:bCs/>
          <w:kern w:val="0"/>
          <w14:ligatures w14:val="none"/>
        </w:rPr>
        <w:t>го</w:t>
      </w:r>
      <w:r w:rsidR="003425C2" w:rsidRPr="0064688D">
        <w:rPr>
          <w:rFonts w:ascii="Times New Roman" w:hAnsi="Times New Roman" w:cs="Times New Roman"/>
          <w:bCs/>
          <w:kern w:val="0"/>
          <w14:ligatures w14:val="none"/>
        </w:rPr>
        <w:t xml:space="preserve"> и договорно</w:t>
      </w:r>
      <w:r>
        <w:rPr>
          <w:rFonts w:ascii="Times New Roman" w:hAnsi="Times New Roman" w:cs="Times New Roman"/>
          <w:bCs/>
          <w:kern w:val="0"/>
          <w14:ligatures w14:val="none"/>
        </w:rPr>
        <w:t>го</w:t>
      </w:r>
      <w:r w:rsidR="003425C2" w:rsidRPr="0064688D">
        <w:rPr>
          <w:rFonts w:ascii="Times New Roman" w:hAnsi="Times New Roman" w:cs="Times New Roman"/>
          <w:bCs/>
          <w:kern w:val="0"/>
          <w14:ligatures w14:val="none"/>
        </w:rPr>
        <w:t xml:space="preserve"> урегулировани</w:t>
      </w:r>
      <w:r>
        <w:rPr>
          <w:rFonts w:ascii="Times New Roman" w:hAnsi="Times New Roman" w:cs="Times New Roman"/>
          <w:bCs/>
          <w:kern w:val="0"/>
          <w14:ligatures w14:val="none"/>
        </w:rPr>
        <w:t>я</w:t>
      </w:r>
      <w:r w:rsidR="003425C2" w:rsidRPr="0064688D">
        <w:rPr>
          <w:rFonts w:ascii="Times New Roman" w:hAnsi="Times New Roman" w:cs="Times New Roman"/>
          <w:bCs/>
          <w:kern w:val="0"/>
          <w14:ligatures w14:val="none"/>
        </w:rPr>
        <w:t xml:space="preserve">, </w:t>
      </w:r>
      <w:r>
        <w:rPr>
          <w:rFonts w:ascii="Times New Roman" w:hAnsi="Times New Roman" w:cs="Times New Roman"/>
          <w:bCs/>
          <w:kern w:val="0"/>
          <w14:ligatures w14:val="none"/>
        </w:rPr>
        <w:t xml:space="preserve">распределение предметов ведения и полномочий </w:t>
      </w:r>
      <w:r w:rsidR="004045CA" w:rsidRPr="0064688D">
        <w:rPr>
          <w:rFonts w:ascii="Times New Roman" w:hAnsi="Times New Roman" w:cs="Times New Roman"/>
          <w:bCs/>
          <w:kern w:val="0"/>
          <w14:ligatures w14:val="none"/>
        </w:rPr>
        <w:t>не может быть изменено в одностороннем порядке</w:t>
      </w:r>
      <w:r>
        <w:rPr>
          <w:rFonts w:ascii="Times New Roman" w:hAnsi="Times New Roman" w:cs="Times New Roman"/>
          <w:bCs/>
          <w:kern w:val="0"/>
          <w14:ligatures w14:val="none"/>
        </w:rPr>
        <w:t>; з</w:t>
      </w:r>
      <w:r w:rsidR="004045CA" w:rsidRPr="0064688D">
        <w:rPr>
          <w:rFonts w:ascii="Times New Roman" w:hAnsi="Times New Roman" w:cs="Times New Roman"/>
          <w:bCs/>
          <w:kern w:val="0"/>
          <w14:ligatures w14:val="none"/>
        </w:rPr>
        <w:t>апрет или ограничение сецессии</w:t>
      </w:r>
      <w:r>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субъекты федерации</w:t>
      </w:r>
      <w:r w:rsidR="004045CA" w:rsidRPr="0064688D">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принимают собственные конституции или</w:t>
      </w:r>
      <w:r>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уставы</w:t>
      </w:r>
      <w:r>
        <w:rPr>
          <w:rFonts w:ascii="Times New Roman" w:hAnsi="Times New Roman" w:cs="Times New Roman"/>
          <w:bCs/>
          <w:kern w:val="0"/>
          <w14:ligatures w14:val="none"/>
        </w:rPr>
        <w:t>; в</w:t>
      </w:r>
      <w:r w:rsidR="003425C2" w:rsidRPr="0064688D">
        <w:rPr>
          <w:rFonts w:ascii="Times New Roman" w:hAnsi="Times New Roman" w:cs="Times New Roman"/>
          <w:bCs/>
          <w:kern w:val="0"/>
          <w14:ligatures w14:val="none"/>
        </w:rPr>
        <w:t>ерховенство  сохраняется за общефедеральными</w:t>
      </w:r>
      <w:r w:rsidR="00957896">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законами, но некоторые области</w:t>
      </w:r>
      <w:r w:rsidR="004045CA" w:rsidRPr="0064688D">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отнесены целиком к законодательному регулированию</w:t>
      </w:r>
      <w:r w:rsidR="00E72AD4">
        <w:rPr>
          <w:rFonts w:ascii="Times New Roman" w:hAnsi="Times New Roman" w:cs="Times New Roman"/>
          <w:bCs/>
          <w:kern w:val="0"/>
          <w14:ligatures w14:val="none"/>
        </w:rPr>
        <w:t xml:space="preserve"> </w:t>
      </w:r>
      <w:r>
        <w:rPr>
          <w:rFonts w:ascii="Times New Roman" w:hAnsi="Times New Roman" w:cs="Times New Roman"/>
          <w:bCs/>
          <w:kern w:val="0"/>
          <w14:ligatures w14:val="none"/>
        </w:rPr>
        <w:t>субъектов федерации (исключительные полномочия субъектов); о</w:t>
      </w:r>
      <w:r w:rsidR="004045CA" w:rsidRPr="0064688D">
        <w:rPr>
          <w:rFonts w:ascii="Times New Roman" w:hAnsi="Times New Roman" w:cs="Times New Roman"/>
          <w:bCs/>
          <w:kern w:val="0"/>
          <w14:ligatures w14:val="none"/>
        </w:rPr>
        <w:t>рганы субъектов могут формироваться путем проведения выборов</w:t>
      </w:r>
      <w:r>
        <w:rPr>
          <w:rFonts w:ascii="Times New Roman" w:hAnsi="Times New Roman" w:cs="Times New Roman"/>
          <w:bCs/>
          <w:kern w:val="0"/>
          <w14:ligatures w14:val="none"/>
        </w:rPr>
        <w:t xml:space="preserve"> на региональном уровне; д</w:t>
      </w:r>
      <w:r w:rsidR="004045CA" w:rsidRPr="0064688D">
        <w:rPr>
          <w:rFonts w:ascii="Times New Roman" w:hAnsi="Times New Roman" w:cs="Times New Roman"/>
          <w:bCs/>
          <w:kern w:val="0"/>
          <w14:ligatures w14:val="none"/>
        </w:rPr>
        <w:t>вухпалатный парламент</w:t>
      </w:r>
      <w:r>
        <w:rPr>
          <w:rFonts w:ascii="Times New Roman" w:hAnsi="Times New Roman" w:cs="Times New Roman"/>
          <w:bCs/>
          <w:kern w:val="0"/>
          <w14:ligatures w14:val="none"/>
        </w:rPr>
        <w:t>; п</w:t>
      </w:r>
      <w:r w:rsidR="004045CA" w:rsidRPr="0064688D">
        <w:rPr>
          <w:rFonts w:ascii="Times New Roman" w:hAnsi="Times New Roman" w:cs="Times New Roman"/>
          <w:bCs/>
          <w:kern w:val="0"/>
          <w14:ligatures w14:val="none"/>
        </w:rPr>
        <w:t>алата регионов выступает площадкой для представительства интересов субъектов федерации</w:t>
      </w:r>
      <w:r w:rsidR="00E72AD4">
        <w:rPr>
          <w:rFonts w:ascii="Times New Roman" w:hAnsi="Times New Roman" w:cs="Times New Roman"/>
          <w:bCs/>
          <w:kern w:val="0"/>
          <w14:ligatures w14:val="none"/>
        </w:rPr>
        <w:t>.</w:t>
      </w:r>
    </w:p>
    <w:p w14:paraId="5F0EE7F8" w14:textId="77777777" w:rsidR="00E72AD4" w:rsidRPr="0064688D" w:rsidRDefault="00E72AD4" w:rsidP="00E72AD4">
      <w:pPr>
        <w:autoSpaceDE w:val="0"/>
        <w:autoSpaceDN w:val="0"/>
        <w:adjustRightInd w:val="0"/>
        <w:spacing w:after="0" w:line="240" w:lineRule="auto"/>
        <w:jc w:val="both"/>
        <w:rPr>
          <w:rFonts w:ascii="Times New Roman" w:hAnsi="Times New Roman" w:cs="Times New Roman"/>
          <w:bCs/>
          <w:kern w:val="0"/>
          <w14:ligatures w14:val="none"/>
        </w:rPr>
      </w:pPr>
    </w:p>
    <w:p w14:paraId="0FB57110" w14:textId="5D89257B" w:rsidR="00C667BF" w:rsidRPr="0064688D" w:rsidRDefault="00C667BF" w:rsidP="0064688D">
      <w:pPr>
        <w:jc w:val="both"/>
        <w:rPr>
          <w:rFonts w:ascii="Times New Roman" w:hAnsi="Times New Roman" w:cs="Times New Roman"/>
          <w:bCs/>
        </w:rPr>
      </w:pPr>
      <w:r w:rsidRPr="0064688D">
        <w:rPr>
          <w:rFonts w:ascii="Times New Roman" w:hAnsi="Times New Roman" w:cs="Times New Roman"/>
          <w:bCs/>
        </w:rPr>
        <w:t>Группа 2. Испания, Италия, Великобритания; децентрализованное унитарное государство</w:t>
      </w:r>
      <w:r w:rsidR="003425C2" w:rsidRPr="0064688D">
        <w:rPr>
          <w:rFonts w:ascii="Times New Roman" w:hAnsi="Times New Roman" w:cs="Times New Roman"/>
          <w:bCs/>
        </w:rPr>
        <w:t xml:space="preserve"> (допустимо указание «унитарное государство»</w:t>
      </w:r>
      <w:r w:rsidR="00FE34EB">
        <w:rPr>
          <w:rFonts w:ascii="Times New Roman" w:hAnsi="Times New Roman" w:cs="Times New Roman"/>
          <w:bCs/>
        </w:rPr>
        <w:t>)</w:t>
      </w:r>
    </w:p>
    <w:p w14:paraId="18AC4CC3" w14:textId="26BD0A7E" w:rsidR="003425C2" w:rsidRPr="0064688D" w:rsidRDefault="00FE34EB" w:rsidP="00FE34EB">
      <w:pPr>
        <w:jc w:val="both"/>
        <w:rPr>
          <w:rFonts w:ascii="Times New Roman" w:hAnsi="Times New Roman" w:cs="Times New Roman"/>
          <w:bCs/>
          <w:kern w:val="0"/>
          <w14:ligatures w14:val="none"/>
        </w:rPr>
      </w:pPr>
      <w:r>
        <w:rPr>
          <w:rFonts w:ascii="Times New Roman" w:hAnsi="Times New Roman" w:cs="Times New Roman"/>
          <w:bCs/>
        </w:rPr>
        <w:t xml:space="preserve">Признаки унитарного государства: </w:t>
      </w:r>
      <w:r w:rsidR="003425C2" w:rsidRPr="0064688D">
        <w:rPr>
          <w:rFonts w:ascii="Times New Roman" w:hAnsi="Times New Roman" w:cs="Times New Roman"/>
          <w:bCs/>
          <w:kern w:val="0"/>
          <w14:ligatures w14:val="none"/>
        </w:rPr>
        <w:t>сосредоточение всех</w:t>
      </w:r>
      <w:r w:rsidR="004045CA" w:rsidRPr="0064688D">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внутренних и международных полномочий в руках общенациональной власти</w:t>
      </w:r>
      <w:r>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целостное образование подразделяется на административно-территориальные</w:t>
      </w:r>
      <w:r w:rsidR="004045CA" w:rsidRPr="0064688D">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единицы, не обладающие политической самостоятельностью</w:t>
      </w:r>
      <w:r>
        <w:rPr>
          <w:rFonts w:ascii="Times New Roman" w:hAnsi="Times New Roman" w:cs="Times New Roman"/>
          <w:bCs/>
          <w:kern w:val="0"/>
          <w14:ligatures w14:val="none"/>
        </w:rPr>
        <w:t>;</w:t>
      </w:r>
      <w:r w:rsidR="003425C2" w:rsidRPr="0064688D">
        <w:rPr>
          <w:rFonts w:ascii="Times New Roman" w:hAnsi="Times New Roman" w:cs="Times New Roman"/>
          <w:bCs/>
          <w:kern w:val="0"/>
          <w14:ligatures w14:val="none"/>
        </w:rPr>
        <w:t xml:space="preserve"> центр </w:t>
      </w:r>
      <w:r w:rsidR="004045CA" w:rsidRPr="0064688D">
        <w:rPr>
          <w:rFonts w:ascii="Times New Roman" w:hAnsi="Times New Roman" w:cs="Times New Roman"/>
          <w:bCs/>
          <w:kern w:val="0"/>
          <w14:ligatures w14:val="none"/>
        </w:rPr>
        <w:t xml:space="preserve">делегирует </w:t>
      </w:r>
      <w:r w:rsidR="003425C2" w:rsidRPr="0064688D">
        <w:rPr>
          <w:rFonts w:ascii="Times New Roman" w:hAnsi="Times New Roman" w:cs="Times New Roman"/>
          <w:bCs/>
          <w:kern w:val="0"/>
          <w14:ligatures w14:val="none"/>
        </w:rPr>
        <w:t>в ведение</w:t>
      </w:r>
      <w:r w:rsidR="004045CA" w:rsidRPr="0064688D">
        <w:rPr>
          <w:rFonts w:ascii="Times New Roman" w:hAnsi="Times New Roman" w:cs="Times New Roman"/>
          <w:bCs/>
          <w:kern w:val="0"/>
          <w14:ligatures w14:val="none"/>
        </w:rPr>
        <w:t xml:space="preserve"> административно-территориальных единиц</w:t>
      </w:r>
      <w:r w:rsidR="003425C2" w:rsidRPr="0064688D">
        <w:rPr>
          <w:rFonts w:ascii="Times New Roman" w:hAnsi="Times New Roman" w:cs="Times New Roman"/>
          <w:bCs/>
          <w:kern w:val="0"/>
          <w14:ligatures w14:val="none"/>
        </w:rPr>
        <w:t xml:space="preserve"> ряд функций, а местные власти отвечают</w:t>
      </w:r>
      <w:r w:rsidR="004045CA" w:rsidRPr="0064688D">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за их исполнение</w:t>
      </w:r>
      <w:r>
        <w:rPr>
          <w:rFonts w:ascii="Times New Roman" w:hAnsi="Times New Roman" w:cs="Times New Roman"/>
          <w:bCs/>
          <w:kern w:val="0"/>
          <w14:ligatures w14:val="none"/>
        </w:rPr>
        <w:t>.</w:t>
      </w:r>
    </w:p>
    <w:p w14:paraId="535A8D60" w14:textId="75696CCF" w:rsidR="004045CA" w:rsidRPr="0064688D" w:rsidRDefault="004045CA" w:rsidP="0064688D">
      <w:pPr>
        <w:autoSpaceDE w:val="0"/>
        <w:autoSpaceDN w:val="0"/>
        <w:adjustRightInd w:val="0"/>
        <w:spacing w:after="0" w:line="240" w:lineRule="auto"/>
        <w:jc w:val="both"/>
        <w:rPr>
          <w:rFonts w:ascii="Times New Roman" w:hAnsi="Times New Roman" w:cs="Times New Roman"/>
          <w:bCs/>
          <w:kern w:val="0"/>
          <w14:ligatures w14:val="none"/>
        </w:rPr>
      </w:pPr>
      <w:r w:rsidRPr="0064688D">
        <w:rPr>
          <w:rFonts w:ascii="Times New Roman" w:hAnsi="Times New Roman" w:cs="Times New Roman"/>
          <w:bCs/>
          <w:kern w:val="0"/>
          <w14:ligatures w14:val="none"/>
        </w:rPr>
        <w:t>Среди признаков децентрализованного унитарного государства могут быть названы следующие особенности:</w:t>
      </w:r>
    </w:p>
    <w:p w14:paraId="1B7AA07D" w14:textId="51FCFAC2" w:rsidR="004045CA" w:rsidRPr="0064688D" w:rsidRDefault="00FE34EB" w:rsidP="0064688D">
      <w:pPr>
        <w:autoSpaceDE w:val="0"/>
        <w:autoSpaceDN w:val="0"/>
        <w:adjustRightInd w:val="0"/>
        <w:spacing w:after="0" w:line="240" w:lineRule="auto"/>
        <w:jc w:val="both"/>
        <w:rPr>
          <w:rFonts w:ascii="Times New Roman" w:hAnsi="Times New Roman" w:cs="Times New Roman"/>
          <w:bCs/>
          <w:kern w:val="0"/>
          <w14:ligatures w14:val="none"/>
        </w:rPr>
      </w:pPr>
      <w:r w:rsidRPr="0064688D">
        <w:rPr>
          <w:rFonts w:ascii="Times New Roman" w:hAnsi="Times New Roman" w:cs="Times New Roman"/>
          <w:bCs/>
          <w:kern w:val="0"/>
          <w14:ligatures w14:val="none"/>
        </w:rPr>
        <w:t>Административно-территориальные</w:t>
      </w:r>
      <w:r w:rsidR="004045CA" w:rsidRPr="0064688D">
        <w:rPr>
          <w:rFonts w:ascii="Times New Roman" w:hAnsi="Times New Roman" w:cs="Times New Roman"/>
          <w:bCs/>
          <w:kern w:val="0"/>
          <w14:ligatures w14:val="none"/>
        </w:rPr>
        <w:t xml:space="preserve"> образования приобретают частично</w:t>
      </w:r>
      <w:r>
        <w:rPr>
          <w:rFonts w:ascii="Times New Roman" w:hAnsi="Times New Roman" w:cs="Times New Roman"/>
          <w:bCs/>
          <w:kern w:val="0"/>
          <w14:ligatures w14:val="none"/>
        </w:rPr>
        <w:t xml:space="preserve"> </w:t>
      </w:r>
      <w:r w:rsidR="004045CA" w:rsidRPr="0064688D">
        <w:rPr>
          <w:rFonts w:ascii="Times New Roman" w:hAnsi="Times New Roman" w:cs="Times New Roman"/>
          <w:bCs/>
          <w:kern w:val="0"/>
          <w14:ligatures w14:val="none"/>
        </w:rPr>
        <w:t>административную, политическую, налогово-бюджетную автономию; формируют региональные органы власти; децентрализация обеспечивается центром, однако конституционные гарантии (характерные для субъектов федерации) здесь не предполагаются.</w:t>
      </w:r>
    </w:p>
    <w:p w14:paraId="1A2739BF" w14:textId="77777777" w:rsidR="004045CA" w:rsidRPr="0064688D" w:rsidRDefault="004045CA" w:rsidP="0064688D">
      <w:pPr>
        <w:autoSpaceDE w:val="0"/>
        <w:autoSpaceDN w:val="0"/>
        <w:adjustRightInd w:val="0"/>
        <w:spacing w:after="0" w:line="240" w:lineRule="auto"/>
        <w:jc w:val="both"/>
        <w:rPr>
          <w:rFonts w:ascii="Times New Roman" w:hAnsi="Times New Roman" w:cs="Times New Roman"/>
          <w:bCs/>
          <w:kern w:val="0"/>
          <w14:ligatures w14:val="none"/>
        </w:rPr>
      </w:pPr>
    </w:p>
    <w:p w14:paraId="3EBF1EB9" w14:textId="712CCA60" w:rsidR="00C667BF" w:rsidRDefault="00C667BF" w:rsidP="0064688D">
      <w:pPr>
        <w:jc w:val="both"/>
        <w:rPr>
          <w:rFonts w:ascii="Times New Roman" w:hAnsi="Times New Roman" w:cs="Times New Roman"/>
          <w:bCs/>
        </w:rPr>
      </w:pPr>
      <w:r w:rsidRPr="0064688D">
        <w:rPr>
          <w:rFonts w:ascii="Times New Roman" w:hAnsi="Times New Roman" w:cs="Times New Roman"/>
          <w:bCs/>
        </w:rPr>
        <w:t>Группа 3. Синегамбия, Сербия и Черногория, конфедерация</w:t>
      </w:r>
    </w:p>
    <w:p w14:paraId="4296B9D1" w14:textId="51CE8FDC" w:rsidR="00600741" w:rsidRPr="0064688D" w:rsidRDefault="00FE34EB" w:rsidP="0064688D">
      <w:pPr>
        <w:jc w:val="both"/>
        <w:rPr>
          <w:rFonts w:ascii="Times New Roman" w:hAnsi="Times New Roman" w:cs="Times New Roman"/>
          <w:bCs/>
        </w:rPr>
      </w:pPr>
      <w:r>
        <w:rPr>
          <w:rFonts w:ascii="Times New Roman" w:hAnsi="Times New Roman" w:cs="Times New Roman"/>
          <w:bCs/>
        </w:rPr>
        <w:t>Признаки конфедерации:</w:t>
      </w:r>
      <w:r w:rsidR="00AD3E18">
        <w:rPr>
          <w:rFonts w:ascii="Times New Roman" w:hAnsi="Times New Roman" w:cs="Times New Roman"/>
          <w:bCs/>
        </w:rPr>
        <w:t xml:space="preserve"> </w:t>
      </w:r>
      <w:r>
        <w:rPr>
          <w:rFonts w:ascii="Times New Roman" w:hAnsi="Times New Roman" w:cs="Times New Roman"/>
          <w:bCs/>
        </w:rPr>
        <w:t>у</w:t>
      </w:r>
      <w:r w:rsidR="004045CA" w:rsidRPr="0064688D">
        <w:rPr>
          <w:rFonts w:ascii="Times New Roman" w:hAnsi="Times New Roman" w:cs="Times New Roman"/>
          <w:bCs/>
          <w:kern w:val="0"/>
          <w14:ligatures w14:val="none"/>
        </w:rPr>
        <w:t>частницы союза сохраняют полную</w:t>
      </w:r>
      <w:r w:rsidR="003425C2" w:rsidRPr="0064688D">
        <w:rPr>
          <w:rFonts w:ascii="Times New Roman" w:hAnsi="Times New Roman" w:cs="Times New Roman"/>
          <w:bCs/>
          <w:kern w:val="0"/>
          <w14:ligatures w14:val="none"/>
        </w:rPr>
        <w:t xml:space="preserve"> самостоятел</w:t>
      </w:r>
      <w:r w:rsidR="004045CA" w:rsidRPr="0064688D">
        <w:rPr>
          <w:rFonts w:ascii="Times New Roman" w:hAnsi="Times New Roman" w:cs="Times New Roman"/>
          <w:bCs/>
          <w:kern w:val="0"/>
          <w14:ligatures w14:val="none"/>
        </w:rPr>
        <w:t>ьность</w:t>
      </w:r>
      <w:r>
        <w:rPr>
          <w:rFonts w:ascii="Times New Roman" w:hAnsi="Times New Roman" w:cs="Times New Roman"/>
          <w:bCs/>
          <w:kern w:val="0"/>
          <w14:ligatures w14:val="none"/>
        </w:rPr>
        <w:t>; г</w:t>
      </w:r>
      <w:r w:rsidR="004045CA" w:rsidRPr="0064688D">
        <w:rPr>
          <w:rFonts w:ascii="Times New Roman" w:hAnsi="Times New Roman" w:cs="Times New Roman"/>
          <w:bCs/>
          <w:kern w:val="0"/>
          <w14:ligatures w14:val="none"/>
        </w:rPr>
        <w:t>осударства участницы в одностороннем порядке могут покинуть союз</w:t>
      </w:r>
      <w:r>
        <w:rPr>
          <w:rFonts w:ascii="Times New Roman" w:hAnsi="Times New Roman" w:cs="Times New Roman"/>
          <w:bCs/>
          <w:kern w:val="0"/>
          <w14:ligatures w14:val="none"/>
        </w:rPr>
        <w:t>; К</w:t>
      </w:r>
      <w:r w:rsidR="004045CA" w:rsidRPr="0064688D">
        <w:rPr>
          <w:rFonts w:ascii="Times New Roman" w:hAnsi="Times New Roman" w:cs="Times New Roman"/>
          <w:bCs/>
          <w:kern w:val="0"/>
          <w14:ligatures w14:val="none"/>
        </w:rPr>
        <w:t>онфедерации являются временными объединениями, трансформируются в федеративные государства (США, Швейцария) или распадаются (представленные выше кейсы)</w:t>
      </w:r>
      <w:r>
        <w:rPr>
          <w:rFonts w:ascii="Times New Roman" w:hAnsi="Times New Roman" w:cs="Times New Roman"/>
          <w:bCs/>
          <w:kern w:val="0"/>
          <w14:ligatures w14:val="none"/>
        </w:rPr>
        <w:t>; ч</w:t>
      </w:r>
      <w:r w:rsidR="004045CA" w:rsidRPr="0064688D">
        <w:rPr>
          <w:rFonts w:ascii="Times New Roman" w:hAnsi="Times New Roman" w:cs="Times New Roman"/>
          <w:bCs/>
          <w:kern w:val="0"/>
          <w14:ligatures w14:val="none"/>
        </w:rPr>
        <w:t xml:space="preserve">лены конфедерации </w:t>
      </w:r>
      <w:r w:rsidR="003425C2" w:rsidRPr="0064688D">
        <w:rPr>
          <w:rFonts w:ascii="Times New Roman" w:hAnsi="Times New Roman" w:cs="Times New Roman"/>
          <w:bCs/>
          <w:kern w:val="0"/>
          <w14:ligatures w14:val="none"/>
        </w:rPr>
        <w:t>оставляют за собой главную часть своих государственных прерогатив, отдавая</w:t>
      </w:r>
      <w:r>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в ведение учрежденного ими конфедеративного государства некоторые</w:t>
      </w:r>
      <w:r w:rsidR="004045CA" w:rsidRPr="0064688D">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вопросы, как правило, относящиеся к внешнему суверенитету (валютное</w:t>
      </w:r>
      <w:r w:rsidR="004045CA" w:rsidRPr="0064688D">
        <w:rPr>
          <w:rFonts w:ascii="Times New Roman" w:hAnsi="Times New Roman" w:cs="Times New Roman"/>
          <w:bCs/>
          <w:kern w:val="0"/>
          <w14:ligatures w14:val="none"/>
        </w:rPr>
        <w:t xml:space="preserve"> </w:t>
      </w:r>
      <w:r w:rsidR="003425C2" w:rsidRPr="0064688D">
        <w:rPr>
          <w:rFonts w:ascii="Times New Roman" w:hAnsi="Times New Roman" w:cs="Times New Roman"/>
          <w:bCs/>
          <w:kern w:val="0"/>
          <w14:ligatures w14:val="none"/>
        </w:rPr>
        <w:t>регулирование, оборона, дипломатия).</w:t>
      </w:r>
    </w:p>
    <w:p w14:paraId="2B635394"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Задание 5. Прочитайте следующий фрагмент текста:</w:t>
      </w:r>
    </w:p>
    <w:p w14:paraId="1C8A27A4"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«Но если искать эффективный метод изучения воздействия окружения на политическую систему, надо стремиться к максимально возможной редукции огромного множества воздействий к ограниченному числу индикаторов. Я считаю, что следует пытаться делать это, используя понятия “входы” и “выходы”.</w:t>
      </w:r>
    </w:p>
    <w:p w14:paraId="7B1F6E01"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Как можно описывать эти “входы” и “выходы”? Поскольку я провожу аналитическое разграничение между политической системой и параметрическими в отношении ее или окружающими ее системами, то полезно интерпретировать взаимодействия, связанные с поведением элементов этих систем, как обмены, или трансакции, которые могут пересекать границы политической системы. Об обменах мы будем говорить, если необходимо подчеркнуть взаимную связь политической системы с ее окружением. С помощью термина трансакция будет подчеркиваться факт однонаправленного действия окружения на политическую систему или обратного действия при условии пренебрежения временем обратной реакции соответствующих систем.»</w:t>
      </w:r>
    </w:p>
    <w:p w14:paraId="7FCC1BBD" w14:textId="77777777" w:rsidR="00600741" w:rsidRPr="0064688D" w:rsidRDefault="00600741" w:rsidP="0064688D">
      <w:pPr>
        <w:spacing w:after="0" w:line="240" w:lineRule="auto"/>
        <w:jc w:val="both"/>
        <w:rPr>
          <w:rFonts w:ascii="Times New Roman" w:hAnsi="Times New Roman" w:cs="Times New Roman"/>
          <w:bCs/>
        </w:rPr>
      </w:pPr>
    </w:p>
    <w:p w14:paraId="545119C5"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Ответьте на вопросы.</w:t>
      </w:r>
    </w:p>
    <w:p w14:paraId="46567B00" w14:textId="77777777" w:rsidR="00600741" w:rsidRPr="0064688D" w:rsidRDefault="00600741" w:rsidP="0064688D">
      <w:pPr>
        <w:spacing w:after="0" w:line="240" w:lineRule="auto"/>
        <w:jc w:val="both"/>
        <w:rPr>
          <w:rFonts w:ascii="Times New Roman" w:hAnsi="Times New Roman" w:cs="Times New Roman"/>
          <w:bCs/>
        </w:rPr>
      </w:pPr>
      <w:bookmarkStart w:id="3" w:name="_Hlk185155510"/>
      <w:r w:rsidRPr="0064688D">
        <w:rPr>
          <w:rFonts w:ascii="Times New Roman" w:hAnsi="Times New Roman" w:cs="Times New Roman"/>
          <w:bCs/>
        </w:rPr>
        <w:t>1.Укажите автора текста. В рамках какого научного подхода выполнено данной исследование?</w:t>
      </w:r>
    </w:p>
    <w:p w14:paraId="7EB98012"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lastRenderedPageBreak/>
        <w:t xml:space="preserve">2.Изобразите графически модель, предложенную и описанную автором текста. </w:t>
      </w:r>
    </w:p>
    <w:p w14:paraId="2D7320E9" w14:textId="77777777" w:rsidR="00600741" w:rsidRPr="0064688D" w:rsidRDefault="00600741" w:rsidP="0064688D">
      <w:pPr>
        <w:spacing w:after="0" w:line="240" w:lineRule="auto"/>
        <w:jc w:val="both"/>
        <w:rPr>
          <w:rFonts w:ascii="Times New Roman" w:hAnsi="Times New Roman" w:cs="Times New Roman"/>
          <w:bCs/>
        </w:rPr>
      </w:pPr>
      <w:r w:rsidRPr="0064688D">
        <w:rPr>
          <w:rFonts w:ascii="Times New Roman" w:hAnsi="Times New Roman" w:cs="Times New Roman"/>
          <w:bCs/>
        </w:rPr>
        <w:t>3.Какие политические процессы могут происходить на «входе» и «выходе»? Назовите основные функции, реализуемые на «входе» и «выходе», и проиллюстрируйте их примерами (17 баллов).</w:t>
      </w:r>
    </w:p>
    <w:bookmarkEnd w:id="3"/>
    <w:p w14:paraId="34C2538D" w14:textId="07F58F03" w:rsidR="00600741" w:rsidRPr="0064688D" w:rsidRDefault="00600741" w:rsidP="0064688D">
      <w:pPr>
        <w:spacing w:after="0" w:line="240" w:lineRule="auto"/>
        <w:jc w:val="both"/>
        <w:rPr>
          <w:rFonts w:ascii="Times New Roman" w:hAnsi="Times New Roman" w:cs="Times New Roman"/>
          <w:bCs/>
        </w:rPr>
      </w:pPr>
    </w:p>
    <w:p w14:paraId="1E0C17F3" w14:textId="775A90AB" w:rsidR="00600741" w:rsidRPr="0064688D" w:rsidRDefault="004045CA" w:rsidP="0064688D">
      <w:pPr>
        <w:spacing w:after="0" w:line="240" w:lineRule="auto"/>
        <w:jc w:val="both"/>
        <w:rPr>
          <w:rFonts w:ascii="Times New Roman" w:hAnsi="Times New Roman" w:cs="Times New Roman"/>
          <w:bCs/>
        </w:rPr>
      </w:pPr>
      <w:r w:rsidRPr="0064688D">
        <w:rPr>
          <w:rFonts w:ascii="Times New Roman" w:hAnsi="Times New Roman" w:cs="Times New Roman"/>
          <w:bCs/>
        </w:rPr>
        <w:t>Ответ. Д.</w:t>
      </w:r>
      <w:r w:rsidR="001E20F1">
        <w:rPr>
          <w:rFonts w:ascii="Times New Roman" w:hAnsi="Times New Roman" w:cs="Times New Roman"/>
          <w:bCs/>
        </w:rPr>
        <w:t xml:space="preserve"> </w:t>
      </w:r>
      <w:r w:rsidRPr="0064688D">
        <w:rPr>
          <w:rFonts w:ascii="Times New Roman" w:hAnsi="Times New Roman" w:cs="Times New Roman"/>
          <w:bCs/>
        </w:rPr>
        <w:t>Истон, системный подход</w:t>
      </w:r>
    </w:p>
    <w:p w14:paraId="5E37ECC6" w14:textId="4FDB9F66" w:rsidR="004045CA" w:rsidRPr="0064688D" w:rsidRDefault="004045CA" w:rsidP="0064688D">
      <w:pPr>
        <w:spacing w:after="0" w:line="240" w:lineRule="auto"/>
        <w:jc w:val="both"/>
        <w:rPr>
          <w:rFonts w:ascii="Times New Roman" w:hAnsi="Times New Roman" w:cs="Times New Roman"/>
          <w:bCs/>
        </w:rPr>
      </w:pPr>
    </w:p>
    <w:p w14:paraId="50FF82F1" w14:textId="5D11BAEE" w:rsidR="00600741" w:rsidRPr="0064688D" w:rsidRDefault="00FF2671" w:rsidP="0064688D">
      <w:pPr>
        <w:jc w:val="both"/>
        <w:rPr>
          <w:rFonts w:ascii="Times New Roman" w:hAnsi="Times New Roman" w:cs="Times New Roman"/>
          <w:bCs/>
        </w:rPr>
      </w:pPr>
      <w:r w:rsidRPr="0064688D">
        <w:rPr>
          <w:rFonts w:ascii="Times New Roman" w:hAnsi="Times New Roman" w:cs="Times New Roman"/>
          <w:bCs/>
          <w:noProof/>
        </w:rPr>
        <w:drawing>
          <wp:anchor distT="0" distB="0" distL="114300" distR="114300" simplePos="0" relativeHeight="251660288" behindDoc="1" locked="0" layoutInCell="1" allowOverlap="1" wp14:anchorId="3697293C" wp14:editId="0122497D">
            <wp:simplePos x="0" y="0"/>
            <wp:positionH relativeFrom="column">
              <wp:posOffset>173355</wp:posOffset>
            </wp:positionH>
            <wp:positionV relativeFrom="paragraph">
              <wp:posOffset>6985</wp:posOffset>
            </wp:positionV>
            <wp:extent cx="2537398" cy="1485900"/>
            <wp:effectExtent l="0" t="0" r="0" b="0"/>
            <wp:wrapTight wrapText="bothSides">
              <wp:wrapPolygon edited="0">
                <wp:start x="0" y="0"/>
                <wp:lineTo x="0" y="21323"/>
                <wp:lineTo x="21411" y="21323"/>
                <wp:lineTo x="21411" y="0"/>
                <wp:lineTo x="0" y="0"/>
              </wp:wrapPolygon>
            </wp:wrapTight>
            <wp:docPr id="2" name="Рисунок 2" descr="НОУ ИНТУИТ | Политология. Лекция 3: Политическая сист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У ИНТУИТ | Политология. Лекция 3: Политическая систе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7398" cy="1485900"/>
                    </a:xfrm>
                    <a:prstGeom prst="rect">
                      <a:avLst/>
                    </a:prstGeom>
                    <a:noFill/>
                    <a:ln>
                      <a:noFill/>
                    </a:ln>
                  </pic:spPr>
                </pic:pic>
              </a:graphicData>
            </a:graphic>
          </wp:anchor>
        </w:drawing>
      </w:r>
    </w:p>
    <w:p w14:paraId="784C4C53" w14:textId="0C3D1C5F" w:rsidR="00755D7C" w:rsidRPr="0064688D" w:rsidRDefault="00755D7C" w:rsidP="0064688D">
      <w:pPr>
        <w:jc w:val="both"/>
        <w:rPr>
          <w:rFonts w:ascii="Times New Roman" w:hAnsi="Times New Roman" w:cs="Times New Roman"/>
          <w:bCs/>
        </w:rPr>
      </w:pPr>
    </w:p>
    <w:p w14:paraId="1F762F2C" w14:textId="2BFB51B7" w:rsidR="00FF2671" w:rsidRPr="0064688D" w:rsidRDefault="00FF2671" w:rsidP="0064688D">
      <w:pPr>
        <w:jc w:val="both"/>
        <w:rPr>
          <w:rFonts w:ascii="Times New Roman" w:hAnsi="Times New Roman" w:cs="Times New Roman"/>
          <w:bCs/>
        </w:rPr>
      </w:pPr>
    </w:p>
    <w:p w14:paraId="637A9259" w14:textId="704D5B5D" w:rsidR="00FF2671" w:rsidRPr="0064688D" w:rsidRDefault="00FF2671" w:rsidP="0064688D">
      <w:pPr>
        <w:jc w:val="both"/>
        <w:rPr>
          <w:rFonts w:ascii="Times New Roman" w:hAnsi="Times New Roman" w:cs="Times New Roman"/>
          <w:bCs/>
        </w:rPr>
      </w:pPr>
    </w:p>
    <w:p w14:paraId="62B6E25D" w14:textId="1D16F310" w:rsidR="00FF2671" w:rsidRPr="0064688D" w:rsidRDefault="00FF2671" w:rsidP="0064688D">
      <w:pPr>
        <w:jc w:val="both"/>
        <w:rPr>
          <w:rFonts w:ascii="Times New Roman" w:hAnsi="Times New Roman" w:cs="Times New Roman"/>
          <w:bCs/>
        </w:rPr>
      </w:pPr>
    </w:p>
    <w:p w14:paraId="14776829" w14:textId="43E39AFA" w:rsidR="00FF2671" w:rsidRPr="0064688D" w:rsidRDefault="00FF2671" w:rsidP="0064688D">
      <w:pPr>
        <w:jc w:val="both"/>
        <w:rPr>
          <w:rFonts w:ascii="Times New Roman" w:hAnsi="Times New Roman" w:cs="Times New Roman"/>
          <w:bCs/>
        </w:rPr>
      </w:pPr>
    </w:p>
    <w:p w14:paraId="0453EAD9" w14:textId="6648CF79"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 xml:space="preserve">Функции «входа» политической системы: </w:t>
      </w:r>
    </w:p>
    <w:p w14:paraId="27EC8965" w14:textId="6DEC3D3E" w:rsidR="00FF2671" w:rsidRPr="0064688D" w:rsidRDefault="001E20F1" w:rsidP="0064688D">
      <w:pPr>
        <w:jc w:val="both"/>
        <w:rPr>
          <w:rFonts w:ascii="Times New Roman" w:hAnsi="Times New Roman" w:cs="Times New Roman"/>
          <w:bCs/>
        </w:rPr>
      </w:pPr>
      <w:r w:rsidRPr="001E20F1">
        <w:rPr>
          <w:rFonts w:ascii="Times New Roman" w:hAnsi="Times New Roman" w:cs="Times New Roman"/>
          <w:bCs/>
        </w:rPr>
        <w:t>1)</w:t>
      </w:r>
      <w:r>
        <w:rPr>
          <w:rFonts w:ascii="Times New Roman" w:hAnsi="Times New Roman" w:cs="Times New Roman"/>
          <w:bCs/>
        </w:rPr>
        <w:t xml:space="preserve"> </w:t>
      </w:r>
      <w:r w:rsidR="00FF2671" w:rsidRPr="001E20F1">
        <w:rPr>
          <w:rFonts w:ascii="Times New Roman" w:hAnsi="Times New Roman" w:cs="Times New Roman"/>
          <w:bCs/>
        </w:rPr>
        <w:t>политическая социализация, т.е. приобщение членов общества к политической</w:t>
      </w:r>
      <w:r w:rsidR="0080088C">
        <w:rPr>
          <w:rFonts w:ascii="Times New Roman" w:hAnsi="Times New Roman" w:cs="Times New Roman"/>
          <w:bCs/>
        </w:rPr>
        <w:t xml:space="preserve"> </w:t>
      </w:r>
      <w:r w:rsidR="00FF2671" w:rsidRPr="0064688D">
        <w:rPr>
          <w:rFonts w:ascii="Times New Roman" w:hAnsi="Times New Roman" w:cs="Times New Roman"/>
          <w:bCs/>
        </w:rPr>
        <w:t xml:space="preserve">деятельности; </w:t>
      </w:r>
    </w:p>
    <w:p w14:paraId="332D23C1" w14:textId="77777777"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 xml:space="preserve">2) политическое рекрутирование — форма отбора людей для заполнения различных структур системы;  </w:t>
      </w:r>
    </w:p>
    <w:p w14:paraId="49DDDA15" w14:textId="5F042866"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3) артикуляция (выражение)интересов, т.е. выдвижение требований к тем, кто вырабатывает решения;</w:t>
      </w:r>
    </w:p>
    <w:p w14:paraId="01F68A5B" w14:textId="77777777"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 xml:space="preserve">4) агрегирование интересов — согласование и обобщение требований, превращение их в некую позицию, придание ей вида политической платформы; </w:t>
      </w:r>
    </w:p>
    <w:p w14:paraId="5E80ED3F" w14:textId="77777777"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5) политическая коммуникация;</w:t>
      </w:r>
    </w:p>
    <w:p w14:paraId="3D6AF3D4" w14:textId="77777777"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Функции «выхода» политической системы:</w:t>
      </w:r>
    </w:p>
    <w:p w14:paraId="5D1ADF70" w14:textId="3E11F0B5"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1) нормотворчество, т.е. разработк</w:t>
      </w:r>
      <w:r w:rsidR="0080088C">
        <w:rPr>
          <w:rFonts w:ascii="Times New Roman" w:hAnsi="Times New Roman" w:cs="Times New Roman"/>
          <w:bCs/>
        </w:rPr>
        <w:t>а</w:t>
      </w:r>
      <w:r w:rsidRPr="0064688D">
        <w:rPr>
          <w:rFonts w:ascii="Times New Roman" w:hAnsi="Times New Roman" w:cs="Times New Roman"/>
          <w:bCs/>
        </w:rPr>
        <w:t xml:space="preserve"> правил и законов, регулирующих поведение; </w:t>
      </w:r>
    </w:p>
    <w:p w14:paraId="7B2585FB" w14:textId="77777777"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 xml:space="preserve">2) применение правил и процедур введения их в действие; </w:t>
      </w:r>
    </w:p>
    <w:p w14:paraId="1D92E7CD" w14:textId="77777777"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 xml:space="preserve">3) контроль за соблюдением правил; </w:t>
      </w:r>
    </w:p>
    <w:p w14:paraId="52B72EBF" w14:textId="74E3359B" w:rsidR="00FF2671" w:rsidRPr="0064688D" w:rsidRDefault="00FF2671" w:rsidP="0064688D">
      <w:pPr>
        <w:jc w:val="both"/>
        <w:rPr>
          <w:rFonts w:ascii="Times New Roman" w:hAnsi="Times New Roman" w:cs="Times New Roman"/>
          <w:bCs/>
        </w:rPr>
      </w:pPr>
      <w:r w:rsidRPr="0064688D">
        <w:rPr>
          <w:rFonts w:ascii="Times New Roman" w:hAnsi="Times New Roman" w:cs="Times New Roman"/>
          <w:bCs/>
        </w:rPr>
        <w:t>4) истолкование законов и пресечение акций, направленных на их нарушение.</w:t>
      </w:r>
    </w:p>
    <w:p w14:paraId="00FA61E9" w14:textId="77777777" w:rsidR="009A673B" w:rsidRPr="0064688D" w:rsidRDefault="009A673B" w:rsidP="0064688D">
      <w:pPr>
        <w:jc w:val="both"/>
        <w:rPr>
          <w:rFonts w:ascii="Times New Roman" w:hAnsi="Times New Roman" w:cs="Times New Roman"/>
          <w:bCs/>
        </w:rPr>
      </w:pPr>
      <w:r w:rsidRPr="0064688D">
        <w:rPr>
          <w:rFonts w:ascii="Times New Roman" w:hAnsi="Times New Roman" w:cs="Times New Roman"/>
          <w:bCs/>
        </w:rPr>
        <w:t>В ответе могут быть представлены любые примеры, иллюстрирующие реализацию функции</w:t>
      </w:r>
    </w:p>
    <w:p w14:paraId="208AD6A0" w14:textId="77777777" w:rsidR="009A673B" w:rsidRPr="0064688D" w:rsidRDefault="009A673B" w:rsidP="0064688D">
      <w:pPr>
        <w:jc w:val="both"/>
        <w:rPr>
          <w:rFonts w:ascii="Times New Roman" w:hAnsi="Times New Roman" w:cs="Times New Roman"/>
          <w:bCs/>
        </w:rPr>
      </w:pPr>
    </w:p>
    <w:p w14:paraId="0DBD3780" w14:textId="77777777" w:rsidR="00FF2671" w:rsidRPr="0064688D" w:rsidRDefault="00FF2671" w:rsidP="0064688D">
      <w:pPr>
        <w:jc w:val="both"/>
        <w:rPr>
          <w:rFonts w:ascii="Times New Roman" w:hAnsi="Times New Roman" w:cs="Times New Roman"/>
          <w:bCs/>
        </w:rPr>
      </w:pPr>
    </w:p>
    <w:sectPr w:rsidR="00FF2671" w:rsidRPr="0064688D" w:rsidSect="00077380">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210"/>
    <w:multiLevelType w:val="hybridMultilevel"/>
    <w:tmpl w:val="69BA8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24D6F"/>
    <w:multiLevelType w:val="hybridMultilevel"/>
    <w:tmpl w:val="0C02EE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F8634B"/>
    <w:multiLevelType w:val="hybridMultilevel"/>
    <w:tmpl w:val="150E3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3D7F31"/>
    <w:multiLevelType w:val="hybridMultilevel"/>
    <w:tmpl w:val="82DE0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2F528E"/>
    <w:multiLevelType w:val="hybridMultilevel"/>
    <w:tmpl w:val="D2D00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EE4EA5"/>
    <w:multiLevelType w:val="hybridMultilevel"/>
    <w:tmpl w:val="BC0211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41"/>
    <w:rsid w:val="001072A3"/>
    <w:rsid w:val="001E20F1"/>
    <w:rsid w:val="003425C2"/>
    <w:rsid w:val="0036515E"/>
    <w:rsid w:val="004045CA"/>
    <w:rsid w:val="00600741"/>
    <w:rsid w:val="00610949"/>
    <w:rsid w:val="0064688D"/>
    <w:rsid w:val="00755D7C"/>
    <w:rsid w:val="0080088C"/>
    <w:rsid w:val="008201E4"/>
    <w:rsid w:val="00957896"/>
    <w:rsid w:val="00997158"/>
    <w:rsid w:val="009A673B"/>
    <w:rsid w:val="00AD3E18"/>
    <w:rsid w:val="00B454AD"/>
    <w:rsid w:val="00C667BF"/>
    <w:rsid w:val="00D31310"/>
    <w:rsid w:val="00DA0F88"/>
    <w:rsid w:val="00E72AD4"/>
    <w:rsid w:val="00EA6F7A"/>
    <w:rsid w:val="00F806E9"/>
    <w:rsid w:val="00FE34EB"/>
    <w:rsid w:val="00FF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9F08"/>
  <w15:chartTrackingRefBased/>
  <w15:docId w15:val="{A4396CE9-E94C-4460-8062-4F718235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741"/>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741"/>
    <w:pPr>
      <w:ind w:left="720"/>
      <w:contextualSpacing/>
    </w:pPr>
  </w:style>
  <w:style w:type="table" w:styleId="a4">
    <w:name w:val="Table Grid"/>
    <w:basedOn w:val="a1"/>
    <w:uiPriority w:val="39"/>
    <w:rsid w:val="006007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36">
    <w:name w:val="ft36"/>
    <w:basedOn w:val="a0"/>
    <w:rsid w:val="0060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Зарипова</dc:creator>
  <cp:keywords/>
  <dc:description/>
  <cp:lastModifiedBy>Айгуль Зарипова</cp:lastModifiedBy>
  <cp:revision>15</cp:revision>
  <dcterms:created xsi:type="dcterms:W3CDTF">2025-02-15T14:41:00Z</dcterms:created>
  <dcterms:modified xsi:type="dcterms:W3CDTF">2025-02-19T04:43:00Z</dcterms:modified>
</cp:coreProperties>
</file>