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4039" w14:textId="77777777" w:rsidR="00F546D9" w:rsidRPr="00820CF1" w:rsidRDefault="00F546D9" w:rsidP="00F546D9">
      <w:pPr>
        <w:jc w:val="center"/>
        <w:rPr>
          <w:rFonts w:ascii="Times" w:eastAsiaTheme="minorHAnsi" w:hAnsi="Times"/>
          <w:b/>
          <w:color w:val="000000"/>
          <w:highlight w:val="yellow"/>
        </w:rPr>
      </w:pPr>
      <w:r w:rsidRPr="00820CF1">
        <w:rPr>
          <w:rFonts w:ascii="Times" w:eastAsiaTheme="minorHAnsi" w:hAnsi="Times"/>
          <w:b/>
          <w:color w:val="000000"/>
          <w:highlight w:val="yellow"/>
        </w:rPr>
        <w:t>Межрегиональные предметные олимпиады КФУ</w:t>
      </w:r>
    </w:p>
    <w:p w14:paraId="55BFAD9D" w14:textId="77777777" w:rsidR="00F546D9" w:rsidRPr="00820CF1" w:rsidRDefault="00F546D9" w:rsidP="00F546D9">
      <w:pPr>
        <w:jc w:val="center"/>
        <w:rPr>
          <w:rFonts w:ascii="Times" w:eastAsiaTheme="minorHAnsi" w:hAnsi="Times"/>
          <w:b/>
          <w:color w:val="000000"/>
          <w:highlight w:val="yellow"/>
        </w:rPr>
      </w:pPr>
      <w:r w:rsidRPr="00820CF1">
        <w:rPr>
          <w:rFonts w:ascii="Times" w:eastAsiaTheme="minorHAnsi" w:hAnsi="Times"/>
          <w:b/>
          <w:color w:val="000000"/>
          <w:highlight w:val="yellow"/>
        </w:rPr>
        <w:t>профиль «История»</w:t>
      </w:r>
    </w:p>
    <w:p w14:paraId="357430E2" w14:textId="77777777" w:rsidR="00F546D9" w:rsidRPr="00820CF1" w:rsidRDefault="00F546D9" w:rsidP="00F546D9">
      <w:pPr>
        <w:jc w:val="center"/>
        <w:rPr>
          <w:rFonts w:ascii="Times" w:eastAsiaTheme="minorHAnsi" w:hAnsi="Times"/>
          <w:b/>
          <w:color w:val="000000"/>
          <w:highlight w:val="yellow"/>
        </w:rPr>
      </w:pPr>
      <w:r w:rsidRPr="00820CF1">
        <w:rPr>
          <w:rFonts w:ascii="Times" w:eastAsiaTheme="minorHAnsi" w:hAnsi="Times"/>
          <w:b/>
          <w:color w:val="000000"/>
          <w:highlight w:val="yellow"/>
        </w:rPr>
        <w:t>заключительный этап (решения/ответы)</w:t>
      </w:r>
    </w:p>
    <w:p w14:paraId="45842791" w14:textId="77777777" w:rsidR="00F546D9" w:rsidRPr="00820CF1" w:rsidRDefault="00F546D9" w:rsidP="00F546D9">
      <w:pPr>
        <w:jc w:val="center"/>
        <w:rPr>
          <w:rFonts w:ascii="Times" w:eastAsiaTheme="minorHAnsi" w:hAnsi="Times"/>
          <w:b/>
          <w:color w:val="000000"/>
          <w:highlight w:val="yellow"/>
        </w:rPr>
      </w:pPr>
      <w:r w:rsidRPr="00820CF1">
        <w:rPr>
          <w:rFonts w:ascii="Times" w:eastAsiaTheme="minorHAnsi" w:hAnsi="Times"/>
          <w:b/>
          <w:color w:val="000000"/>
          <w:highlight w:val="yellow"/>
        </w:rPr>
        <w:t>2023-2024 учебный год</w:t>
      </w:r>
    </w:p>
    <w:p w14:paraId="79EEBADE" w14:textId="77777777" w:rsidR="00F546D9" w:rsidRPr="002E0DF8" w:rsidRDefault="00F546D9" w:rsidP="00F546D9">
      <w:pPr>
        <w:jc w:val="center"/>
        <w:rPr>
          <w:rFonts w:ascii="Times" w:eastAsiaTheme="minorHAnsi" w:hAnsi="Times"/>
          <w:b/>
          <w:color w:val="000000"/>
        </w:rPr>
      </w:pPr>
      <w:r w:rsidRPr="00820CF1">
        <w:rPr>
          <w:rFonts w:ascii="Times" w:eastAsiaTheme="minorHAnsi" w:hAnsi="Times"/>
          <w:b/>
          <w:color w:val="000000"/>
          <w:highlight w:val="yellow"/>
        </w:rPr>
        <w:t>1</w:t>
      </w:r>
      <w:r>
        <w:rPr>
          <w:rFonts w:ascii="Times" w:eastAsiaTheme="minorHAnsi" w:hAnsi="Times"/>
          <w:b/>
          <w:color w:val="000000"/>
          <w:highlight w:val="yellow"/>
        </w:rPr>
        <w:t>1</w:t>
      </w:r>
      <w:r w:rsidRPr="00820CF1">
        <w:rPr>
          <w:rFonts w:ascii="Times" w:eastAsiaTheme="minorHAnsi" w:hAnsi="Times"/>
          <w:b/>
          <w:color w:val="000000"/>
          <w:highlight w:val="yellow"/>
        </w:rPr>
        <w:t xml:space="preserve"> класс</w:t>
      </w:r>
    </w:p>
    <w:p w14:paraId="5683C4A4" w14:textId="77777777" w:rsidR="00F546D9" w:rsidRDefault="00F546D9" w:rsidP="00F546D9">
      <w:pPr>
        <w:pStyle w:val="a3"/>
        <w:shd w:val="clear" w:color="auto" w:fill="FFFFFF"/>
        <w:spacing w:before="0" w:beforeAutospacing="0" w:after="0" w:afterAutospacing="0"/>
        <w:rPr>
          <w:rFonts w:ascii="Helvetica" w:hAnsi="Helvetica"/>
          <w:color w:val="2C2D2E"/>
          <w:sz w:val="23"/>
          <w:szCs w:val="23"/>
        </w:rPr>
      </w:pPr>
    </w:p>
    <w:p w14:paraId="181BBA4C" w14:textId="77777777" w:rsidR="00F546D9" w:rsidRPr="00820CF1" w:rsidRDefault="00F546D9" w:rsidP="00F546D9">
      <w:pPr>
        <w:spacing w:line="259" w:lineRule="auto"/>
        <w:ind w:left="-5" w:right="-8" w:hanging="1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820CF1">
        <w:rPr>
          <w:b/>
          <w:i/>
          <w:color w:val="000000"/>
          <w:szCs w:val="22"/>
        </w:rPr>
        <w:t xml:space="preserve">Задание 1. Соотнесите числовые значения с показателями, которые они отражают. </w:t>
      </w:r>
      <w:r w:rsidRPr="00820CF1">
        <w:rPr>
          <w:i/>
          <w:color w:val="000000"/>
          <w:szCs w:val="22"/>
        </w:rPr>
        <w:t>(За каждое верное соотнесение – 1 балл, максимум – 10)</w:t>
      </w:r>
    </w:p>
    <w:tbl>
      <w:tblPr>
        <w:tblStyle w:val="TableGrid1"/>
        <w:tblW w:w="9040" w:type="dxa"/>
        <w:tblInd w:w="10" w:type="dxa"/>
        <w:tblCellMar>
          <w:top w:w="6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80"/>
        <w:gridCol w:w="1940"/>
        <w:gridCol w:w="1720"/>
        <w:gridCol w:w="1880"/>
        <w:gridCol w:w="1720"/>
      </w:tblGrid>
      <w:tr w:rsidR="00F546D9" w:rsidRPr="00820CF1" w14:paraId="3C793F41" w14:textId="77777777" w:rsidTr="004414BE">
        <w:trPr>
          <w:trHeight w:val="300"/>
        </w:trPr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6AC9A" w14:textId="77777777" w:rsidR="00F546D9" w:rsidRPr="00820CF1" w:rsidRDefault="00F546D9" w:rsidP="004414BE">
            <w:pPr>
              <w:spacing w:line="259" w:lineRule="auto"/>
              <w:ind w:right="1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color w:val="000000"/>
              </w:rPr>
              <w:t>А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89C96" w14:textId="77777777" w:rsidR="00F546D9" w:rsidRPr="00820CF1" w:rsidRDefault="00F546D9" w:rsidP="004414BE">
            <w:pPr>
              <w:spacing w:line="259" w:lineRule="auto"/>
              <w:ind w:right="1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color w:val="000000"/>
              </w:rPr>
              <w:t>Б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BFE16" w14:textId="77777777" w:rsidR="00F546D9" w:rsidRPr="00820CF1" w:rsidRDefault="00F546D9" w:rsidP="004414BE">
            <w:pPr>
              <w:spacing w:line="259" w:lineRule="auto"/>
              <w:ind w:right="1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color w:val="000000"/>
              </w:rPr>
              <w:t>В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F526E" w14:textId="77777777" w:rsidR="00F546D9" w:rsidRPr="00820CF1" w:rsidRDefault="00F546D9" w:rsidP="004414BE">
            <w:pPr>
              <w:spacing w:line="259" w:lineRule="auto"/>
              <w:ind w:right="1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color w:val="000000"/>
              </w:rPr>
              <w:t>Г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A27E5" w14:textId="77777777" w:rsidR="00F546D9" w:rsidRPr="00820CF1" w:rsidRDefault="00F546D9" w:rsidP="004414BE">
            <w:pPr>
              <w:spacing w:line="259" w:lineRule="auto"/>
              <w:ind w:right="1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color w:val="000000"/>
              </w:rPr>
              <w:t>Д</w:t>
            </w:r>
          </w:p>
        </w:tc>
      </w:tr>
      <w:tr w:rsidR="00F546D9" w:rsidRPr="00820CF1" w14:paraId="1316C03A" w14:textId="77777777" w:rsidTr="004414BE">
        <w:trPr>
          <w:trHeight w:val="540"/>
        </w:trPr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C69E5" w14:textId="77777777" w:rsidR="00F546D9" w:rsidRPr="00820CF1" w:rsidRDefault="00F546D9" w:rsidP="004414BE">
            <w:pPr>
              <w:spacing w:line="259" w:lineRule="auto"/>
              <w:ind w:right="1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  <w:u w:val="single" w:color="000000"/>
              </w:rPr>
              <w:t>8771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74265" w14:textId="77777777" w:rsidR="00F546D9" w:rsidRPr="00820CF1" w:rsidRDefault="00F546D9" w:rsidP="004414BE">
            <w:pPr>
              <w:spacing w:line="259" w:lineRule="auto"/>
              <w:ind w:right="1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  <w:u w:val="single" w:color="000000"/>
              </w:rPr>
              <w:t>361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AEC1E" w14:textId="77777777" w:rsidR="00F546D9" w:rsidRPr="00820CF1" w:rsidRDefault="00F546D9" w:rsidP="004414BE">
            <w:pPr>
              <w:spacing w:line="259" w:lineRule="auto"/>
              <w:ind w:right="1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  <w:u w:val="single" w:color="000000"/>
              </w:rPr>
              <w:t>14,2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1030D" w14:textId="77777777" w:rsidR="00F546D9" w:rsidRPr="00820CF1" w:rsidRDefault="00F546D9" w:rsidP="004414BE">
            <w:pPr>
              <w:spacing w:line="259" w:lineRule="auto"/>
              <w:ind w:right="1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  <w:u w:val="single" w:color="000000"/>
              </w:rPr>
              <w:t>219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F06D9" w14:textId="77777777" w:rsidR="00F546D9" w:rsidRPr="00820CF1" w:rsidRDefault="00F546D9" w:rsidP="004414BE">
            <w:pPr>
              <w:spacing w:line="259" w:lineRule="auto"/>
              <w:ind w:right="1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  <w:u w:val="single" w:color="000000"/>
              </w:rPr>
              <w:t>12087</w:t>
            </w:r>
          </w:p>
        </w:tc>
      </w:tr>
      <w:tr w:rsidR="00F546D9" w:rsidRPr="00820CF1" w14:paraId="1771D2A0" w14:textId="77777777" w:rsidTr="004414BE">
        <w:trPr>
          <w:trHeight w:val="280"/>
        </w:trPr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91B41" w14:textId="77777777" w:rsidR="00F546D9" w:rsidRPr="00820CF1" w:rsidRDefault="00F546D9" w:rsidP="004414BE">
            <w:pPr>
              <w:spacing w:line="259" w:lineRule="auto"/>
              <w:ind w:right="1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color w:val="000000"/>
              </w:rPr>
              <w:t>Е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77092" w14:textId="77777777" w:rsidR="00F546D9" w:rsidRPr="00820CF1" w:rsidRDefault="00F546D9" w:rsidP="004414BE">
            <w:pPr>
              <w:spacing w:line="259" w:lineRule="auto"/>
              <w:ind w:right="1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color w:val="000000"/>
              </w:rPr>
              <w:t>Ё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65081" w14:textId="77777777" w:rsidR="00F546D9" w:rsidRPr="00820CF1" w:rsidRDefault="00F546D9" w:rsidP="004414BE">
            <w:pPr>
              <w:spacing w:line="259" w:lineRule="auto"/>
              <w:ind w:right="1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color w:val="000000"/>
              </w:rPr>
              <w:t>Ж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B38EF" w14:textId="77777777" w:rsidR="00F546D9" w:rsidRPr="00820CF1" w:rsidRDefault="00F546D9" w:rsidP="004414BE">
            <w:pPr>
              <w:spacing w:line="259" w:lineRule="auto"/>
              <w:ind w:right="1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color w:val="000000"/>
              </w:rPr>
              <w:t>З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3FB05" w14:textId="77777777" w:rsidR="00F546D9" w:rsidRPr="00820CF1" w:rsidRDefault="00F546D9" w:rsidP="004414BE">
            <w:pPr>
              <w:spacing w:line="259" w:lineRule="auto"/>
              <w:ind w:right="1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color w:val="000000"/>
              </w:rPr>
              <w:t>И</w:t>
            </w:r>
          </w:p>
        </w:tc>
      </w:tr>
      <w:tr w:rsidR="00F546D9" w:rsidRPr="00820CF1" w14:paraId="7A07F531" w14:textId="77777777" w:rsidTr="004414BE">
        <w:trPr>
          <w:trHeight w:val="540"/>
        </w:trPr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9F582" w14:textId="77777777" w:rsidR="00F546D9" w:rsidRPr="00820CF1" w:rsidRDefault="00F546D9" w:rsidP="004414BE">
            <w:pPr>
              <w:spacing w:line="259" w:lineRule="auto"/>
              <w:ind w:right="1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  <w:u w:val="single" w:color="000000"/>
              </w:rPr>
              <w:t>61,3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C243E" w14:textId="77777777" w:rsidR="00F546D9" w:rsidRPr="00820CF1" w:rsidRDefault="00F546D9" w:rsidP="004414BE">
            <w:pPr>
              <w:spacing w:line="259" w:lineRule="auto"/>
              <w:ind w:right="1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  <w:u w:val="single" w:color="000000"/>
              </w:rPr>
              <w:t>603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711DA" w14:textId="77777777" w:rsidR="00F546D9" w:rsidRPr="00820CF1" w:rsidRDefault="00F546D9" w:rsidP="004414BE">
            <w:pPr>
              <w:spacing w:line="259" w:lineRule="auto"/>
              <w:ind w:right="1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  <w:u w:val="single" w:color="000000"/>
              </w:rPr>
              <w:t>0,5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49BEF" w14:textId="77777777" w:rsidR="00F546D9" w:rsidRPr="00820CF1" w:rsidRDefault="00F546D9" w:rsidP="004414BE">
            <w:pPr>
              <w:spacing w:line="259" w:lineRule="auto"/>
              <w:ind w:right="1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  <w:u w:val="single" w:color="000000"/>
              </w:rPr>
              <w:t>3 032 905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EDB18" w14:textId="77777777" w:rsidR="00F546D9" w:rsidRPr="00820CF1" w:rsidRDefault="00F546D9" w:rsidP="004414BE">
            <w:pPr>
              <w:spacing w:line="259" w:lineRule="auto"/>
              <w:ind w:right="1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  <w:u w:val="single" w:color="000000"/>
              </w:rPr>
              <w:t>7 939 670</w:t>
            </w:r>
          </w:p>
        </w:tc>
      </w:tr>
    </w:tbl>
    <w:p w14:paraId="1E5651F6" w14:textId="77777777" w:rsidR="00F546D9" w:rsidRPr="00820CF1" w:rsidRDefault="00F546D9" w:rsidP="00F546D9">
      <w:pPr>
        <w:spacing w:line="259" w:lineRule="auto"/>
        <w:ind w:left="-5" w:right="-8" w:hanging="1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820CF1">
        <w:rPr>
          <w:b/>
          <w:i/>
          <w:color w:val="000000"/>
          <w:szCs w:val="22"/>
        </w:rPr>
        <w:t xml:space="preserve">Задание 2. Соотнесите названия внутригородских топонимов с населёнными пунктами, в которых они находятся; впишите год последнего вхождения территории, на которой находится город, в состав Российской империи, а также определите его место на карте. </w:t>
      </w:r>
      <w:r w:rsidRPr="00820CF1">
        <w:rPr>
          <w:i/>
          <w:color w:val="000000"/>
          <w:szCs w:val="22"/>
        </w:rPr>
        <w:t>(За каждую верно заполненную строку – 3 б., при одной ошибке – 2 б., при двух ошибках – 1 б., максимум – 30)</w:t>
      </w:r>
    </w:p>
    <w:tbl>
      <w:tblPr>
        <w:tblStyle w:val="TableGrid1"/>
        <w:tblW w:w="9020" w:type="dxa"/>
        <w:tblInd w:w="10" w:type="dxa"/>
        <w:tblCellMar>
          <w:top w:w="63" w:type="dxa"/>
          <w:left w:w="95" w:type="dxa"/>
          <w:right w:w="110" w:type="dxa"/>
        </w:tblCellMar>
        <w:tblLook w:val="04A0" w:firstRow="1" w:lastRow="0" w:firstColumn="1" w:lastColumn="0" w:noHBand="0" w:noVBand="1"/>
      </w:tblPr>
      <w:tblGrid>
        <w:gridCol w:w="3880"/>
        <w:gridCol w:w="1760"/>
        <w:gridCol w:w="1560"/>
        <w:gridCol w:w="1820"/>
      </w:tblGrid>
      <w:tr w:rsidR="00F546D9" w:rsidRPr="00820CF1" w14:paraId="6ADF3DCE" w14:textId="77777777" w:rsidTr="004414BE">
        <w:trPr>
          <w:trHeight w:val="1840"/>
        </w:trPr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31944" w14:textId="77777777" w:rsidR="00F546D9" w:rsidRPr="00820CF1" w:rsidRDefault="00F546D9" w:rsidP="004414BE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color w:val="000000"/>
              </w:rPr>
              <w:t>Внутригородские топонимы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D29CE" w14:textId="77777777" w:rsidR="00F546D9" w:rsidRPr="00820CF1" w:rsidRDefault="00F546D9" w:rsidP="004414BE">
            <w:pPr>
              <w:spacing w:line="259" w:lineRule="auto"/>
              <w:ind w:left="5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color w:val="000000"/>
              </w:rPr>
              <w:t>Название города (вписать)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9B774" w14:textId="77777777" w:rsidR="00F546D9" w:rsidRPr="00820CF1" w:rsidRDefault="00F546D9" w:rsidP="004414BE">
            <w:pPr>
              <w:spacing w:line="259" w:lineRule="auto"/>
              <w:ind w:right="7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color w:val="000000"/>
              </w:rPr>
              <w:t>Место на карте (цифра)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F9B07" w14:textId="77777777" w:rsidR="00F546D9" w:rsidRPr="00820CF1" w:rsidRDefault="00F546D9" w:rsidP="004414BE">
            <w:pPr>
              <w:spacing w:line="247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color w:val="000000"/>
              </w:rPr>
              <w:t>Год вхождения территории в состав Российской империи</w:t>
            </w:r>
          </w:p>
          <w:p w14:paraId="0D6B5D19" w14:textId="77777777" w:rsidR="00F546D9" w:rsidRPr="00820CF1" w:rsidRDefault="00F546D9" w:rsidP="004414BE">
            <w:pPr>
              <w:spacing w:line="259" w:lineRule="auto"/>
              <w:ind w:left="75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color w:val="000000"/>
              </w:rPr>
              <w:t>(вписать)</w:t>
            </w:r>
          </w:p>
        </w:tc>
      </w:tr>
      <w:tr w:rsidR="00F546D9" w:rsidRPr="00820CF1" w14:paraId="03F0F397" w14:textId="77777777" w:rsidTr="004414BE">
        <w:trPr>
          <w:trHeight w:val="800"/>
        </w:trPr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2EABF" w14:textId="77777777" w:rsidR="00F546D9" w:rsidRPr="00820CF1" w:rsidRDefault="00F546D9" w:rsidP="004414BE">
            <w:pPr>
              <w:spacing w:line="259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color w:val="000000"/>
              </w:rPr>
              <w:t>Александровская пл., ул. Чехова, ул. Портовая, Донской пер.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044BDF" w14:textId="77777777" w:rsidR="00F546D9" w:rsidRPr="00820CF1" w:rsidRDefault="00F546D9" w:rsidP="004414BE">
            <w:pPr>
              <w:spacing w:line="259" w:lineRule="auto"/>
              <w:ind w:left="5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  <w:u w:val="single" w:color="000000"/>
              </w:rPr>
              <w:t>Таганрог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F837B" w14:textId="77777777" w:rsidR="00F546D9" w:rsidRPr="00820CF1" w:rsidRDefault="00F546D9" w:rsidP="004414BE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  <w:u w:val="single" w:color="000000"/>
              </w:rPr>
              <w:t>7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3B484" w14:textId="77777777" w:rsidR="00F546D9" w:rsidRPr="00820CF1" w:rsidRDefault="00F546D9" w:rsidP="004414BE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  <w:u w:val="single" w:color="000000"/>
              </w:rPr>
              <w:t>1739</w:t>
            </w:r>
          </w:p>
        </w:tc>
      </w:tr>
      <w:tr w:rsidR="00F546D9" w:rsidRPr="00820CF1" w14:paraId="5910CD3A" w14:textId="77777777" w:rsidTr="004414BE">
        <w:trPr>
          <w:trHeight w:val="840"/>
        </w:trPr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D9958" w14:textId="77777777" w:rsidR="00F546D9" w:rsidRPr="00820CF1" w:rsidRDefault="00F546D9" w:rsidP="004414BE">
            <w:pPr>
              <w:spacing w:line="269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color w:val="000000"/>
              </w:rPr>
              <w:t>Малая Арнаутская ул., Дерибасовская ул., бул.</w:t>
            </w:r>
          </w:p>
          <w:p w14:paraId="7DB0B0F9" w14:textId="77777777" w:rsidR="00F546D9" w:rsidRPr="00820CF1" w:rsidRDefault="00F546D9" w:rsidP="004414BE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color w:val="000000"/>
              </w:rPr>
              <w:t>Жванецкого, ул. Юрия Олеши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824D78" w14:textId="77777777" w:rsidR="00F546D9" w:rsidRPr="00820CF1" w:rsidRDefault="00F546D9" w:rsidP="004414BE">
            <w:pPr>
              <w:spacing w:line="259" w:lineRule="auto"/>
              <w:ind w:left="5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  <w:u w:val="single" w:color="000000"/>
              </w:rPr>
              <w:t>Одесса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2EF19" w14:textId="77777777" w:rsidR="00F546D9" w:rsidRPr="00820CF1" w:rsidRDefault="00F546D9" w:rsidP="004414BE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  <w:u w:val="single" w:color="000000"/>
              </w:rPr>
              <w:t>6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B91B0" w14:textId="77777777" w:rsidR="00F546D9" w:rsidRPr="00820CF1" w:rsidRDefault="00F546D9" w:rsidP="004414BE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  <w:u w:val="single" w:color="000000"/>
              </w:rPr>
              <w:t>1791</w:t>
            </w:r>
          </w:p>
        </w:tc>
      </w:tr>
      <w:tr w:rsidR="00F546D9" w:rsidRPr="00820CF1" w14:paraId="0F0396C6" w14:textId="77777777" w:rsidTr="004414BE">
        <w:trPr>
          <w:trHeight w:val="840"/>
        </w:trPr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DFE10" w14:textId="77777777" w:rsidR="00F546D9" w:rsidRPr="00820CF1" w:rsidRDefault="00F546D9" w:rsidP="004414BE">
            <w:pPr>
              <w:tabs>
                <w:tab w:val="center" w:pos="1720"/>
                <w:tab w:val="center" w:pos="2290"/>
                <w:tab w:val="right" w:pos="3675"/>
              </w:tabs>
              <w:spacing w:after="11" w:line="259" w:lineRule="auto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color w:val="000000"/>
              </w:rPr>
              <w:t>Приморский</w:t>
            </w:r>
            <w:r w:rsidRPr="00820CF1">
              <w:rPr>
                <w:color w:val="000000"/>
              </w:rPr>
              <w:tab/>
              <w:t>бул.,</w:t>
            </w:r>
            <w:r w:rsidRPr="00820CF1">
              <w:rPr>
                <w:color w:val="000000"/>
              </w:rPr>
              <w:tab/>
              <w:t>ул.</w:t>
            </w:r>
            <w:r w:rsidRPr="00820CF1">
              <w:rPr>
                <w:color w:val="000000"/>
              </w:rPr>
              <w:tab/>
              <w:t>Адмирала</w:t>
            </w:r>
          </w:p>
          <w:p w14:paraId="6C289D67" w14:textId="77777777" w:rsidR="00F546D9" w:rsidRPr="00820CF1" w:rsidRDefault="00F546D9" w:rsidP="004414BE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color w:val="000000"/>
              </w:rPr>
              <w:t>Октябрьского,</w:t>
            </w:r>
            <w:r w:rsidRPr="00820CF1">
              <w:rPr>
                <w:color w:val="000000"/>
              </w:rPr>
              <w:tab/>
              <w:t>ул.</w:t>
            </w:r>
            <w:r w:rsidRPr="00820CF1">
              <w:rPr>
                <w:color w:val="000000"/>
              </w:rPr>
              <w:tab/>
              <w:t>Пирогова,</w:t>
            </w:r>
            <w:r w:rsidRPr="00820CF1">
              <w:rPr>
                <w:color w:val="000000"/>
              </w:rPr>
              <w:tab/>
              <w:t>ул. Истомина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B6057" w14:textId="77777777" w:rsidR="00F546D9" w:rsidRPr="00820CF1" w:rsidRDefault="00F546D9" w:rsidP="004414BE">
            <w:pPr>
              <w:spacing w:line="259" w:lineRule="auto"/>
              <w:ind w:left="5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  <w:u w:val="single" w:color="000000"/>
              </w:rPr>
              <w:t>Севастополь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BE769" w14:textId="77777777" w:rsidR="00F546D9" w:rsidRPr="00820CF1" w:rsidRDefault="00F546D9" w:rsidP="004414BE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  <w:u w:val="single" w:color="000000"/>
              </w:rPr>
              <w:t>2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98016" w14:textId="77777777" w:rsidR="00F546D9" w:rsidRPr="00820CF1" w:rsidRDefault="00F546D9" w:rsidP="004414BE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  <w:u w:val="single" w:color="000000"/>
              </w:rPr>
              <w:t>1783</w:t>
            </w:r>
          </w:p>
        </w:tc>
      </w:tr>
      <w:tr w:rsidR="00F546D9" w:rsidRPr="00820CF1" w14:paraId="65005F00" w14:textId="77777777" w:rsidTr="004414BE">
        <w:trPr>
          <w:trHeight w:val="800"/>
        </w:trPr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BE80C" w14:textId="77777777" w:rsidR="00F546D9" w:rsidRPr="00820CF1" w:rsidRDefault="00F546D9" w:rsidP="004414BE">
            <w:pPr>
              <w:spacing w:line="259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color w:val="000000"/>
              </w:rPr>
              <w:t>ул. Рузвельта, Севастопольская ул., ул. Маршака, Мисхорская ул.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1DE17" w14:textId="77777777" w:rsidR="00F546D9" w:rsidRPr="00820CF1" w:rsidRDefault="00F546D9" w:rsidP="004414BE">
            <w:pPr>
              <w:spacing w:line="259" w:lineRule="auto"/>
              <w:ind w:left="5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  <w:u w:val="single" w:color="000000"/>
              </w:rPr>
              <w:t>Ялта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1E802" w14:textId="77777777" w:rsidR="00F546D9" w:rsidRPr="00820CF1" w:rsidRDefault="00F546D9" w:rsidP="004414BE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  <w:u w:val="single" w:color="000000"/>
              </w:rPr>
              <w:t>3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E4B6D" w14:textId="77777777" w:rsidR="00F546D9" w:rsidRPr="00820CF1" w:rsidRDefault="00F546D9" w:rsidP="004414BE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  <w:u w:val="single" w:color="000000"/>
              </w:rPr>
              <w:t>1783</w:t>
            </w:r>
          </w:p>
        </w:tc>
      </w:tr>
      <w:tr w:rsidR="00F546D9" w:rsidRPr="00820CF1" w14:paraId="7816315D" w14:textId="77777777" w:rsidTr="004414BE">
        <w:trPr>
          <w:trHeight w:val="840"/>
        </w:trPr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96B00" w14:textId="77777777" w:rsidR="00F546D9" w:rsidRPr="00820CF1" w:rsidRDefault="00F546D9" w:rsidP="004414BE">
            <w:pPr>
              <w:spacing w:after="12" w:line="259" w:lineRule="auto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color w:val="000000"/>
              </w:rPr>
              <w:t>1-я и 2-я Митридатские ул., ул.</w:t>
            </w:r>
          </w:p>
          <w:p w14:paraId="4D9ABD56" w14:textId="77777777" w:rsidR="00F546D9" w:rsidRPr="00820CF1" w:rsidRDefault="00F546D9" w:rsidP="004414BE">
            <w:pPr>
              <w:spacing w:line="259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color w:val="000000"/>
              </w:rPr>
              <w:t>Маршала Ерёменко, ул. 23 мая 1919 года, Феодосийское ш.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E5A05" w14:textId="77777777" w:rsidR="00F546D9" w:rsidRPr="00820CF1" w:rsidRDefault="00F546D9" w:rsidP="004414BE">
            <w:pPr>
              <w:spacing w:line="259" w:lineRule="auto"/>
              <w:ind w:left="5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  <w:u w:val="single" w:color="000000"/>
              </w:rPr>
              <w:t>Керчь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03A1F" w14:textId="77777777" w:rsidR="00F546D9" w:rsidRPr="00820CF1" w:rsidRDefault="00F546D9" w:rsidP="004414BE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  <w:u w:val="single" w:color="000000"/>
              </w:rPr>
              <w:t>4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29BF6" w14:textId="77777777" w:rsidR="00F546D9" w:rsidRPr="00820CF1" w:rsidRDefault="00F546D9" w:rsidP="004414BE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  <w:u w:val="single" w:color="000000"/>
              </w:rPr>
              <w:t>1783</w:t>
            </w:r>
          </w:p>
        </w:tc>
      </w:tr>
      <w:tr w:rsidR="00F546D9" w:rsidRPr="00820CF1" w14:paraId="535851C0" w14:textId="77777777" w:rsidTr="004414BE">
        <w:trPr>
          <w:trHeight w:val="780"/>
        </w:trPr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0A683" w14:textId="77777777" w:rsidR="00F546D9" w:rsidRPr="00820CF1" w:rsidRDefault="00F546D9" w:rsidP="004414BE">
            <w:pPr>
              <w:spacing w:line="259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color w:val="000000"/>
              </w:rPr>
              <w:t>пр-т Металлургов, ул. Куинджи, Кальмиусская ул., Запорожское ш.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0AE75" w14:textId="77777777" w:rsidR="00F546D9" w:rsidRPr="00820CF1" w:rsidRDefault="00F546D9" w:rsidP="004414BE">
            <w:pPr>
              <w:spacing w:line="259" w:lineRule="auto"/>
              <w:ind w:left="5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  <w:u w:val="single" w:color="000000"/>
              </w:rPr>
              <w:t>Мариуполь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18130" w14:textId="77777777" w:rsidR="00F546D9" w:rsidRPr="00820CF1" w:rsidRDefault="00F546D9" w:rsidP="004414BE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  <w:u w:val="single" w:color="000000"/>
              </w:rPr>
              <w:t>8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6019A" w14:textId="77777777" w:rsidR="00F546D9" w:rsidRPr="00820CF1" w:rsidRDefault="00F546D9" w:rsidP="004414BE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  <w:u w:val="single" w:color="000000"/>
              </w:rPr>
              <w:t>1774</w:t>
            </w:r>
          </w:p>
        </w:tc>
      </w:tr>
      <w:tr w:rsidR="00F546D9" w:rsidRPr="00820CF1" w14:paraId="6455EF2A" w14:textId="77777777" w:rsidTr="004414BE">
        <w:trPr>
          <w:trHeight w:val="780"/>
        </w:trPr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526A9" w14:textId="77777777" w:rsidR="00F546D9" w:rsidRPr="00820CF1" w:rsidRDefault="00F546D9" w:rsidP="004414BE">
            <w:pPr>
              <w:spacing w:line="259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color w:val="000000"/>
              </w:rPr>
              <w:t>ул. Алексея Щусева, ул. 31 августа 1989 г., ул. Лазо, ул. Тираспольская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92186" w14:textId="77777777" w:rsidR="00F546D9" w:rsidRPr="00820CF1" w:rsidRDefault="00F546D9" w:rsidP="004414BE">
            <w:pPr>
              <w:spacing w:line="259" w:lineRule="auto"/>
              <w:ind w:left="5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  <w:u w:val="single" w:color="000000"/>
              </w:rPr>
              <w:t>Кишинёв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7DC89" w14:textId="77777777" w:rsidR="00F546D9" w:rsidRPr="00820CF1" w:rsidRDefault="00F546D9" w:rsidP="004414BE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  <w:u w:val="single" w:color="000000"/>
              </w:rPr>
              <w:t>1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438DB" w14:textId="77777777" w:rsidR="00F546D9" w:rsidRPr="00820CF1" w:rsidRDefault="00F546D9" w:rsidP="004414BE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  <w:u w:val="single" w:color="000000"/>
              </w:rPr>
              <w:t>1812</w:t>
            </w:r>
          </w:p>
        </w:tc>
      </w:tr>
      <w:tr w:rsidR="00F546D9" w:rsidRPr="00820CF1" w14:paraId="44F571B2" w14:textId="77777777" w:rsidTr="004414BE">
        <w:trPr>
          <w:trHeight w:val="580"/>
        </w:trPr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514A5" w14:textId="77777777" w:rsidR="00F546D9" w:rsidRPr="00820CF1" w:rsidRDefault="00F546D9" w:rsidP="004414BE">
            <w:pPr>
              <w:spacing w:line="259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color w:val="000000"/>
              </w:rPr>
              <w:lastRenderedPageBreak/>
              <w:t>ул. Лакоба, Абазинская ул., Кодорское шоссе, пр-т Леона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5D77B" w14:textId="77777777" w:rsidR="00F546D9" w:rsidRPr="00820CF1" w:rsidRDefault="00F546D9" w:rsidP="004414BE">
            <w:pPr>
              <w:spacing w:line="259" w:lineRule="auto"/>
              <w:ind w:left="5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  <w:u w:val="single" w:color="000000"/>
              </w:rPr>
              <w:t>Сухум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865D9" w14:textId="77777777" w:rsidR="00F546D9" w:rsidRPr="00820CF1" w:rsidRDefault="00F546D9" w:rsidP="004414BE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  <w:u w:val="single" w:color="000000"/>
              </w:rPr>
              <w:t>10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7F957" w14:textId="77777777" w:rsidR="00F546D9" w:rsidRPr="00820CF1" w:rsidRDefault="00F546D9" w:rsidP="004414BE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  <w:u w:val="single" w:color="000000"/>
              </w:rPr>
              <w:t>1810</w:t>
            </w:r>
          </w:p>
        </w:tc>
      </w:tr>
      <w:tr w:rsidR="00F546D9" w:rsidRPr="00820CF1" w14:paraId="7F798930" w14:textId="77777777" w:rsidTr="004414BE">
        <w:trPr>
          <w:trHeight w:val="840"/>
        </w:trPr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179382" w14:textId="77777777" w:rsidR="00F546D9" w:rsidRPr="00820CF1" w:rsidRDefault="00F546D9" w:rsidP="004414BE">
            <w:pPr>
              <w:spacing w:line="269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color w:val="000000"/>
              </w:rPr>
              <w:t>ул. Чавчавадзе, ул. 26 мая, ул. Мемеда Абашидзе, пр-т Шота</w:t>
            </w:r>
          </w:p>
          <w:p w14:paraId="7E828D88" w14:textId="77777777" w:rsidR="00F546D9" w:rsidRPr="00820CF1" w:rsidRDefault="00F546D9" w:rsidP="004414BE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color w:val="000000"/>
              </w:rPr>
              <w:t>Руставели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C9A28" w14:textId="77777777" w:rsidR="00F546D9" w:rsidRPr="00820CF1" w:rsidRDefault="00F546D9" w:rsidP="004414BE">
            <w:pPr>
              <w:spacing w:line="259" w:lineRule="auto"/>
              <w:ind w:left="5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  <w:u w:val="single" w:color="000000"/>
              </w:rPr>
              <w:t>Батуми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2E532" w14:textId="77777777" w:rsidR="00F546D9" w:rsidRPr="00820CF1" w:rsidRDefault="00F546D9" w:rsidP="004414BE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  <w:u w:val="single" w:color="000000"/>
              </w:rPr>
              <w:t>5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F81F6" w14:textId="77777777" w:rsidR="00F546D9" w:rsidRPr="00820CF1" w:rsidRDefault="00F546D9" w:rsidP="004414BE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  <w:u w:val="single" w:color="000000"/>
              </w:rPr>
              <w:t>1878</w:t>
            </w:r>
          </w:p>
        </w:tc>
      </w:tr>
      <w:tr w:rsidR="00F546D9" w:rsidRPr="00820CF1" w14:paraId="6DEFCC2D" w14:textId="77777777" w:rsidTr="004414BE">
        <w:trPr>
          <w:trHeight w:val="840"/>
        </w:trPr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0F9EF" w14:textId="77777777" w:rsidR="00F546D9" w:rsidRPr="00820CF1" w:rsidRDefault="00F546D9" w:rsidP="004414BE">
            <w:pPr>
              <w:spacing w:line="269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color w:val="000000"/>
              </w:rPr>
              <w:t>ул. Навагинская, Курортный пр-т, ул. Яна Фабрициуса,</w:t>
            </w:r>
          </w:p>
          <w:p w14:paraId="78D13DA2" w14:textId="77777777" w:rsidR="00F546D9" w:rsidRPr="00820CF1" w:rsidRDefault="00F546D9" w:rsidP="004414BE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color w:val="000000"/>
              </w:rPr>
              <w:t>Краснодарское к-цо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65AC7" w14:textId="77777777" w:rsidR="00F546D9" w:rsidRPr="00820CF1" w:rsidRDefault="00F546D9" w:rsidP="004414BE">
            <w:pPr>
              <w:spacing w:line="259" w:lineRule="auto"/>
              <w:ind w:left="5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  <w:u w:val="single" w:color="000000"/>
              </w:rPr>
              <w:t>Сочи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53F8F" w14:textId="77777777" w:rsidR="00F546D9" w:rsidRPr="00820CF1" w:rsidRDefault="00F546D9" w:rsidP="004414BE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  <w:u w:val="single" w:color="000000"/>
              </w:rPr>
              <w:t>9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444CA" w14:textId="77777777" w:rsidR="00F546D9" w:rsidRPr="00820CF1" w:rsidRDefault="00F546D9" w:rsidP="004414BE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  <w:u w:val="single" w:color="000000"/>
              </w:rPr>
              <w:t>1829</w:t>
            </w:r>
          </w:p>
        </w:tc>
      </w:tr>
    </w:tbl>
    <w:p w14:paraId="2378CF8A" w14:textId="77777777" w:rsidR="00F546D9" w:rsidRPr="00820CF1" w:rsidRDefault="00F546D9" w:rsidP="00F546D9">
      <w:pPr>
        <w:spacing w:line="270" w:lineRule="auto"/>
        <w:ind w:right="1" w:firstLine="1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820CF1">
        <w:rPr>
          <w:b/>
          <w:i/>
          <w:color w:val="000000"/>
          <w:szCs w:val="22"/>
        </w:rPr>
        <w:t xml:space="preserve">Задание 3. Укажите, по какому принципу образованы ряды (необходима конкретная формулировка общего качества, имеющего отношение к истории). Найдите и укажите несколько (от 1 до 3) лишних элементов в каждом ряду </w:t>
      </w:r>
      <w:r w:rsidRPr="00820CF1">
        <w:rPr>
          <w:i/>
          <w:color w:val="000000"/>
          <w:szCs w:val="22"/>
        </w:rPr>
        <w:t>(За каждый полностью верно указанный принцип образования ряда – 2 балла, за частично верный принцип – 1 балл, за каждый верно указанный лишний элемент – 1 балл, максимум - 22). Чтобы получить полный балл за указание «лишнего элемента», участник может и не обосновывать, почему именно эти элементы – лишние.</w:t>
      </w:r>
    </w:p>
    <w:p w14:paraId="6CBE97E7" w14:textId="77777777" w:rsidR="00F546D9" w:rsidRPr="00820CF1" w:rsidRDefault="00F546D9" w:rsidP="00F546D9">
      <w:pPr>
        <w:numPr>
          <w:ilvl w:val="0"/>
          <w:numId w:val="1"/>
        </w:numPr>
        <w:spacing w:after="3" w:line="26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820CF1">
        <w:rPr>
          <w:color w:val="000000"/>
          <w:szCs w:val="22"/>
        </w:rPr>
        <w:t xml:space="preserve">Пушнина, пенька, хлеб (зерно), серебро, воск, поташ, ревень, железо. </w:t>
      </w:r>
      <w:r w:rsidRPr="00820CF1">
        <w:rPr>
          <w:b/>
          <w:color w:val="000000"/>
          <w:szCs w:val="22"/>
          <w:u w:val="single" w:color="000000"/>
        </w:rPr>
        <w:t>Принцип – экспортные товары Русского царства в XVII веке (принимается также: экспорт, вывозимые товары, товары, которые продавало Русское царство и т.п.). Лишние элементы – серебро и железо. Их ввозили больше, чем производили в</w:t>
      </w:r>
    </w:p>
    <w:p w14:paraId="66D670A7" w14:textId="77777777" w:rsidR="00F546D9" w:rsidRPr="00820CF1" w:rsidRDefault="00F546D9" w:rsidP="00F546D9">
      <w:pPr>
        <w:spacing w:after="3" w:line="266" w:lineRule="auto"/>
        <w:ind w:left="-5" w:hanging="1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820CF1">
        <w:rPr>
          <w:b/>
          <w:color w:val="000000"/>
          <w:szCs w:val="22"/>
          <w:u w:val="single" w:color="000000"/>
        </w:rPr>
        <w:t>России.</w:t>
      </w:r>
    </w:p>
    <w:p w14:paraId="4BAC9AB2" w14:textId="77777777" w:rsidR="00F546D9" w:rsidRPr="00820CF1" w:rsidRDefault="00F546D9" w:rsidP="00F546D9">
      <w:pPr>
        <w:numPr>
          <w:ilvl w:val="0"/>
          <w:numId w:val="1"/>
        </w:numPr>
        <w:spacing w:after="10" w:line="264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820CF1">
        <w:rPr>
          <w:color w:val="000000"/>
          <w:szCs w:val="22"/>
        </w:rPr>
        <w:t>Михаил Черниговский, Александр Невский, Борис Владимирович, Юрий Долгорукий, Глеб Владимирович, Владимир Святославич.</w:t>
      </w:r>
    </w:p>
    <w:p w14:paraId="37B78B50" w14:textId="77777777" w:rsidR="00F546D9" w:rsidRPr="00820CF1" w:rsidRDefault="00F546D9" w:rsidP="00F546D9">
      <w:pPr>
        <w:spacing w:after="3" w:line="266" w:lineRule="auto"/>
        <w:ind w:left="-5" w:hanging="1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820CF1">
        <w:rPr>
          <w:b/>
          <w:color w:val="000000"/>
          <w:szCs w:val="22"/>
          <w:u w:val="single" w:color="000000"/>
        </w:rPr>
        <w:t>Принцип – канонизированные РПЦ князья-Рюриковичи (принимается также: канонизированные князья, князья-святые). Лишний элемент – Юрий Долгорукий. На 2023 год он так и не был канонизирован.</w:t>
      </w:r>
    </w:p>
    <w:p w14:paraId="17683E14" w14:textId="77777777" w:rsidR="00F546D9" w:rsidRPr="00820CF1" w:rsidRDefault="00F546D9" w:rsidP="00F546D9">
      <w:pPr>
        <w:numPr>
          <w:ilvl w:val="0"/>
          <w:numId w:val="1"/>
        </w:numPr>
        <w:spacing w:after="10" w:line="264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820CF1">
        <w:rPr>
          <w:color w:val="000000"/>
          <w:szCs w:val="22"/>
        </w:rPr>
        <w:t>Бой под Кульмом, битва под Лейпцигом, битва при Дрездене, «освобождение» Берлина, штурм Парижа, взятие крепости Кольберг.</w:t>
      </w:r>
    </w:p>
    <w:p w14:paraId="152239B8" w14:textId="77777777" w:rsidR="00F546D9" w:rsidRPr="00820CF1" w:rsidRDefault="00F546D9" w:rsidP="00F546D9">
      <w:pPr>
        <w:spacing w:after="3" w:line="266" w:lineRule="auto"/>
        <w:ind w:left="-5" w:hanging="1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820CF1">
        <w:rPr>
          <w:b/>
          <w:color w:val="000000"/>
          <w:szCs w:val="22"/>
          <w:u w:val="single" w:color="000000"/>
        </w:rPr>
        <w:t>Принцип – битвы Заграничного похода Русской армии (принимается также: битвы войны Шестой коалиции). Лишнее – взятие крепости Кольберг, это битва времён Семилетней войны.</w:t>
      </w:r>
    </w:p>
    <w:p w14:paraId="5D0D0103" w14:textId="77777777" w:rsidR="00F546D9" w:rsidRPr="00820CF1" w:rsidRDefault="00F546D9" w:rsidP="00F546D9">
      <w:pPr>
        <w:numPr>
          <w:ilvl w:val="0"/>
          <w:numId w:val="1"/>
        </w:numPr>
        <w:spacing w:after="10" w:line="264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820CF1">
        <w:rPr>
          <w:color w:val="000000"/>
          <w:szCs w:val="22"/>
        </w:rPr>
        <w:t>Рало (орало), борона, кочедык (свайка), соха-косуля, сабан, жёрна.</w:t>
      </w:r>
    </w:p>
    <w:p w14:paraId="56ECC0A2" w14:textId="77777777" w:rsidR="00F546D9" w:rsidRPr="00820CF1" w:rsidRDefault="00F546D9" w:rsidP="00F546D9">
      <w:pPr>
        <w:spacing w:after="3" w:line="266" w:lineRule="auto"/>
        <w:ind w:left="-5" w:hanging="1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820CF1">
        <w:rPr>
          <w:b/>
          <w:color w:val="000000"/>
          <w:szCs w:val="22"/>
          <w:u w:val="single" w:color="000000"/>
        </w:rPr>
        <w:t>Принцип – крестьянские инструменты для пахоты (принимается также: орудия для пахоты; не принимается: орудия труда). Лишние – жернова, это русское название для каменной ручной мельницы, и кочедык (свайка) – это инструмент для плетения лаптей.</w:t>
      </w:r>
    </w:p>
    <w:p w14:paraId="53A6D9F2" w14:textId="77777777" w:rsidR="00F546D9" w:rsidRPr="00820CF1" w:rsidRDefault="00F546D9" w:rsidP="00F546D9">
      <w:pPr>
        <w:numPr>
          <w:ilvl w:val="0"/>
          <w:numId w:val="1"/>
        </w:numPr>
        <w:spacing w:after="10" w:line="264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820CF1">
        <w:rPr>
          <w:color w:val="000000"/>
          <w:szCs w:val="22"/>
        </w:rPr>
        <w:t>1502, 1494, 1489, 1480, 1463, 1451, 1448, 1474</w:t>
      </w:r>
    </w:p>
    <w:p w14:paraId="4304039D" w14:textId="77777777" w:rsidR="00F546D9" w:rsidRPr="00820CF1" w:rsidRDefault="00F546D9" w:rsidP="00F546D9">
      <w:pPr>
        <w:spacing w:after="3" w:line="266" w:lineRule="auto"/>
        <w:ind w:left="-5" w:hanging="1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820CF1">
        <w:rPr>
          <w:b/>
          <w:color w:val="000000"/>
          <w:szCs w:val="22"/>
          <w:u w:val="single" w:color="000000"/>
        </w:rPr>
        <w:t>Принцип – присоединения земель (Верховских, Ярославского, Суздальского, Ростовского княжеств и Вятской земли) к Великому княжеству Московскому. Лишние – 1502, 1480 и 1448, это даты осады Смоленска Иваном III, стояния на Угре и Московского (автокефального) собора.</w:t>
      </w:r>
    </w:p>
    <w:p w14:paraId="0C0B6AB1" w14:textId="77777777" w:rsidR="00F546D9" w:rsidRPr="00820CF1" w:rsidRDefault="00F546D9" w:rsidP="00F546D9">
      <w:pPr>
        <w:numPr>
          <w:ilvl w:val="0"/>
          <w:numId w:val="1"/>
        </w:numPr>
        <w:spacing w:after="10" w:line="264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820CF1">
        <w:rPr>
          <w:color w:val="000000"/>
          <w:szCs w:val="22"/>
        </w:rPr>
        <w:t>Операция “Багратион”, Наро-Фоминская операция, Варшавское восстание, Петсамо-Киркенесская операция, операция “Оверлорд”</w:t>
      </w:r>
    </w:p>
    <w:p w14:paraId="2D08B4CF" w14:textId="77777777" w:rsidR="00F546D9" w:rsidRPr="00820CF1" w:rsidRDefault="00F546D9" w:rsidP="00F546D9">
      <w:pPr>
        <w:spacing w:after="3" w:line="266" w:lineRule="auto"/>
        <w:ind w:left="-5" w:hanging="1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820CF1">
        <w:rPr>
          <w:b/>
          <w:color w:val="000000"/>
          <w:szCs w:val="22"/>
          <w:u w:val="single" w:color="000000"/>
        </w:rPr>
        <w:t>Принцип: события Второй Мировой войны, происходившие в 1944 году. Лишний элемент - Наро-Фоминская операция, она была проведена в 1941 году.</w:t>
      </w:r>
    </w:p>
    <w:p w14:paraId="420D3EFE" w14:textId="77777777" w:rsidR="00F546D9" w:rsidRPr="00820CF1" w:rsidRDefault="00F546D9" w:rsidP="00F546D9">
      <w:pPr>
        <w:spacing w:line="259" w:lineRule="auto"/>
        <w:ind w:left="-5" w:right="-8" w:hanging="1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820CF1">
        <w:rPr>
          <w:b/>
          <w:i/>
          <w:color w:val="000000"/>
          <w:szCs w:val="22"/>
        </w:rPr>
        <w:lastRenderedPageBreak/>
        <w:t xml:space="preserve">Задание 4. Распределите события из истории Русского Средневековья по векам. Свой ответ представьте в виде таблицы. </w:t>
      </w:r>
      <w:r w:rsidRPr="00820CF1">
        <w:rPr>
          <w:i/>
          <w:color w:val="000000"/>
          <w:szCs w:val="22"/>
        </w:rPr>
        <w:t>(За каждое верно атрибутированное событие - 1 балл. Всего - 28 баллов).</w:t>
      </w:r>
    </w:p>
    <w:tbl>
      <w:tblPr>
        <w:tblStyle w:val="TableGrid1"/>
        <w:tblW w:w="9040" w:type="dxa"/>
        <w:tblInd w:w="10" w:type="dxa"/>
        <w:tblCellMar>
          <w:top w:w="172" w:type="dxa"/>
          <w:left w:w="95" w:type="dxa"/>
          <w:right w:w="115" w:type="dxa"/>
        </w:tblCellMar>
        <w:tblLook w:val="04A0" w:firstRow="1" w:lastRow="0" w:firstColumn="1" w:lastColumn="0" w:noHBand="0" w:noVBand="1"/>
      </w:tblPr>
      <w:tblGrid>
        <w:gridCol w:w="1780"/>
        <w:gridCol w:w="1820"/>
        <w:gridCol w:w="1800"/>
        <w:gridCol w:w="1820"/>
        <w:gridCol w:w="1820"/>
      </w:tblGrid>
      <w:tr w:rsidR="00F546D9" w:rsidRPr="00820CF1" w14:paraId="17F4FFAA" w14:textId="77777777" w:rsidTr="004414BE">
        <w:trPr>
          <w:trHeight w:val="500"/>
        </w:trPr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366F4B" w14:textId="77777777" w:rsidR="00F546D9" w:rsidRPr="00820CF1" w:rsidRDefault="00F546D9" w:rsidP="004414BE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color w:val="000000"/>
              </w:rPr>
              <w:t>XIII в.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583BA1" w14:textId="77777777" w:rsidR="00F546D9" w:rsidRPr="00820CF1" w:rsidRDefault="00F546D9" w:rsidP="004414BE">
            <w:pPr>
              <w:spacing w:line="259" w:lineRule="auto"/>
              <w:ind w:left="5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color w:val="000000"/>
              </w:rPr>
              <w:t>XIV в.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F46FDA" w14:textId="77777777" w:rsidR="00F546D9" w:rsidRPr="00820CF1" w:rsidRDefault="00F546D9" w:rsidP="004414BE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color w:val="000000"/>
              </w:rPr>
              <w:t>XV в.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73A216" w14:textId="77777777" w:rsidR="00F546D9" w:rsidRPr="00820CF1" w:rsidRDefault="00F546D9" w:rsidP="004414BE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color w:val="000000"/>
              </w:rPr>
              <w:t>XVI в.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1E000F" w14:textId="77777777" w:rsidR="00F546D9" w:rsidRPr="00820CF1" w:rsidRDefault="00F546D9" w:rsidP="004414BE">
            <w:pPr>
              <w:spacing w:line="259" w:lineRule="auto"/>
              <w:ind w:left="10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color w:val="000000"/>
              </w:rPr>
              <w:t>XVII в.</w:t>
            </w:r>
          </w:p>
        </w:tc>
      </w:tr>
      <w:tr w:rsidR="00F546D9" w:rsidRPr="00820CF1" w14:paraId="01251D1C" w14:textId="77777777" w:rsidTr="004414BE">
        <w:trPr>
          <w:trHeight w:val="780"/>
        </w:trPr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0E9C9" w14:textId="77777777" w:rsidR="00F546D9" w:rsidRPr="00820CF1" w:rsidRDefault="00F546D9" w:rsidP="004414BE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  <w:u w:val="single" w:color="000000"/>
              </w:rPr>
              <w:t>1,5,8,12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15935F" w14:textId="77777777" w:rsidR="00F546D9" w:rsidRPr="00820CF1" w:rsidRDefault="00F546D9" w:rsidP="004414BE">
            <w:pPr>
              <w:spacing w:line="259" w:lineRule="auto"/>
              <w:ind w:left="5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  <w:u w:val="single" w:color="000000"/>
              </w:rPr>
              <w:t>2,3,9,10,13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364B3" w14:textId="77777777" w:rsidR="00F546D9" w:rsidRPr="00820CF1" w:rsidRDefault="00F546D9" w:rsidP="004414BE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  <w:u w:val="single" w:color="000000"/>
              </w:rPr>
              <w:t>4,6,7,11,14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FB01EB" w14:textId="77777777" w:rsidR="00F546D9" w:rsidRPr="00820CF1" w:rsidRDefault="00F546D9" w:rsidP="004414BE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  <w:u w:val="single" w:color="000000"/>
              </w:rPr>
              <w:t>17,18,19,20,22,</w:t>
            </w:r>
          </w:p>
          <w:p w14:paraId="4B855482" w14:textId="77777777" w:rsidR="00F546D9" w:rsidRPr="00820CF1" w:rsidRDefault="00F546D9" w:rsidP="004414BE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  <w:u w:val="single" w:color="000000"/>
              </w:rPr>
              <w:t>23,25,26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07EBA6" w14:textId="77777777" w:rsidR="00F546D9" w:rsidRPr="00820CF1" w:rsidRDefault="00F546D9" w:rsidP="004414BE">
            <w:pPr>
              <w:spacing w:line="259" w:lineRule="auto"/>
              <w:ind w:left="10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  <w:u w:val="single" w:color="000000"/>
              </w:rPr>
              <w:t>15,16,21,24,27,</w:t>
            </w:r>
          </w:p>
          <w:p w14:paraId="2BE812C7" w14:textId="77777777" w:rsidR="00F546D9" w:rsidRPr="00820CF1" w:rsidRDefault="00F546D9" w:rsidP="004414BE">
            <w:pPr>
              <w:spacing w:line="259" w:lineRule="auto"/>
              <w:ind w:left="10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  <w:u w:val="single" w:color="000000"/>
              </w:rPr>
              <w:t>28</w:t>
            </w:r>
          </w:p>
        </w:tc>
      </w:tr>
    </w:tbl>
    <w:p w14:paraId="07DA7339" w14:textId="77777777" w:rsidR="00F546D9" w:rsidRPr="00820CF1" w:rsidRDefault="00F546D9" w:rsidP="00F546D9">
      <w:pPr>
        <w:spacing w:line="259" w:lineRule="auto"/>
        <w:ind w:left="-5" w:right="-8" w:hanging="1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820CF1">
        <w:rPr>
          <w:b/>
          <w:i/>
          <w:color w:val="000000"/>
          <w:szCs w:val="22"/>
        </w:rPr>
        <w:t xml:space="preserve">Задание 5. Заполните таблицу, указав авторов представленных ниже эго-документов (дневников и писем), а также упоминаемых в них известных деятелей отечественной культуры XX века. </w:t>
      </w:r>
      <w:r w:rsidRPr="00820CF1">
        <w:rPr>
          <w:i/>
          <w:color w:val="000000"/>
          <w:szCs w:val="22"/>
        </w:rPr>
        <w:t>(По 1 баллу за правильную вставку, максимум – 10)</w:t>
      </w:r>
    </w:p>
    <w:tbl>
      <w:tblPr>
        <w:tblStyle w:val="TableGrid1"/>
        <w:tblW w:w="9020" w:type="dxa"/>
        <w:tblInd w:w="10" w:type="dxa"/>
        <w:tblCellMar>
          <w:top w:w="63" w:type="dxa"/>
          <w:left w:w="95" w:type="dxa"/>
          <w:right w:w="115" w:type="dxa"/>
        </w:tblCellMar>
        <w:tblLook w:val="04A0" w:firstRow="1" w:lastRow="0" w:firstColumn="1" w:lastColumn="0" w:noHBand="0" w:noVBand="1"/>
      </w:tblPr>
      <w:tblGrid>
        <w:gridCol w:w="1340"/>
        <w:gridCol w:w="7680"/>
      </w:tblGrid>
      <w:tr w:rsidR="00F546D9" w:rsidRPr="00820CF1" w14:paraId="699D6D52" w14:textId="77777777" w:rsidTr="004414BE">
        <w:trPr>
          <w:trHeight w:val="300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30016" w14:textId="77777777" w:rsidR="00F546D9" w:rsidRPr="00820CF1" w:rsidRDefault="00F546D9" w:rsidP="004414BE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</w:rPr>
              <w:t>№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7420A" w14:textId="77777777" w:rsidR="00F546D9" w:rsidRPr="00820CF1" w:rsidRDefault="00F546D9" w:rsidP="004414BE">
            <w:pPr>
              <w:spacing w:line="259" w:lineRule="auto"/>
              <w:ind w:left="10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</w:rPr>
              <w:t>Имя и фамилия</w:t>
            </w:r>
          </w:p>
        </w:tc>
      </w:tr>
      <w:tr w:rsidR="00F546D9" w:rsidRPr="00820CF1" w14:paraId="3A097AEB" w14:textId="77777777" w:rsidTr="004414BE">
        <w:trPr>
          <w:trHeight w:val="300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7CE03" w14:textId="77777777" w:rsidR="00F546D9" w:rsidRPr="00820CF1" w:rsidRDefault="00F546D9" w:rsidP="004414BE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color w:val="000000"/>
              </w:rPr>
              <w:t>1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72028" w14:textId="77777777" w:rsidR="00F546D9" w:rsidRPr="00820CF1" w:rsidRDefault="00F546D9" w:rsidP="004414BE">
            <w:pPr>
              <w:spacing w:line="259" w:lineRule="auto"/>
              <w:ind w:left="10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  <w:u w:val="single" w:color="000000"/>
              </w:rPr>
              <w:t>Сергей Дягилев</w:t>
            </w:r>
          </w:p>
        </w:tc>
      </w:tr>
      <w:tr w:rsidR="00F546D9" w:rsidRPr="00820CF1" w14:paraId="78D67459" w14:textId="77777777" w:rsidTr="004414BE">
        <w:trPr>
          <w:trHeight w:val="270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18BD61CA" w14:textId="77777777" w:rsidR="00F546D9" w:rsidRPr="00820CF1" w:rsidRDefault="00F546D9" w:rsidP="004414BE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color w:val="000000"/>
              </w:rPr>
              <w:t>2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345D42BF" w14:textId="77777777" w:rsidR="00F546D9" w:rsidRPr="00820CF1" w:rsidRDefault="00F546D9" w:rsidP="004414BE">
            <w:pPr>
              <w:spacing w:line="259" w:lineRule="auto"/>
              <w:ind w:left="10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</w:rPr>
              <w:t>Игорь Стравинский</w:t>
            </w:r>
          </w:p>
        </w:tc>
      </w:tr>
      <w:tr w:rsidR="00F546D9" w:rsidRPr="00820CF1" w14:paraId="1EAC5EA6" w14:textId="77777777" w:rsidTr="004414BE">
        <w:trPr>
          <w:trHeight w:val="310"/>
        </w:trPr>
        <w:tc>
          <w:tcPr>
            <w:tcW w:w="134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A67CD" w14:textId="77777777" w:rsidR="00F546D9" w:rsidRPr="00820CF1" w:rsidRDefault="00F546D9" w:rsidP="004414BE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color w:val="000000"/>
              </w:rPr>
              <w:t>3</w:t>
            </w:r>
          </w:p>
        </w:tc>
        <w:tc>
          <w:tcPr>
            <w:tcW w:w="768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D0BDA" w14:textId="77777777" w:rsidR="00F546D9" w:rsidRPr="00820CF1" w:rsidRDefault="00F546D9" w:rsidP="004414BE">
            <w:pPr>
              <w:spacing w:line="259" w:lineRule="auto"/>
              <w:ind w:left="10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  <w:u w:val="single" w:color="000000"/>
              </w:rPr>
              <w:t>Сергей Эйзенштейн</w:t>
            </w:r>
          </w:p>
        </w:tc>
      </w:tr>
      <w:tr w:rsidR="00F546D9" w:rsidRPr="00820CF1" w14:paraId="085D8299" w14:textId="77777777" w:rsidTr="004414BE">
        <w:trPr>
          <w:trHeight w:val="270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55B7BF79" w14:textId="77777777" w:rsidR="00F546D9" w:rsidRPr="00820CF1" w:rsidRDefault="00F546D9" w:rsidP="004414BE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color w:val="000000"/>
              </w:rPr>
              <w:t>4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05397581" w14:textId="77777777" w:rsidR="00F546D9" w:rsidRPr="00820CF1" w:rsidRDefault="00F546D9" w:rsidP="004414BE">
            <w:pPr>
              <w:spacing w:line="259" w:lineRule="auto"/>
              <w:ind w:left="10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</w:rPr>
              <w:t>Дмитрий Шостакович</w:t>
            </w:r>
          </w:p>
        </w:tc>
      </w:tr>
      <w:tr w:rsidR="00F546D9" w:rsidRPr="00820CF1" w14:paraId="312DB00D" w14:textId="77777777" w:rsidTr="004414BE">
        <w:trPr>
          <w:trHeight w:val="310"/>
        </w:trPr>
        <w:tc>
          <w:tcPr>
            <w:tcW w:w="134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7EBEC" w14:textId="77777777" w:rsidR="00F546D9" w:rsidRPr="00820CF1" w:rsidRDefault="00F546D9" w:rsidP="004414BE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color w:val="000000"/>
              </w:rPr>
              <w:t>5</w:t>
            </w:r>
          </w:p>
        </w:tc>
        <w:tc>
          <w:tcPr>
            <w:tcW w:w="768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26305" w14:textId="77777777" w:rsidR="00F546D9" w:rsidRPr="00820CF1" w:rsidRDefault="00F546D9" w:rsidP="004414BE">
            <w:pPr>
              <w:spacing w:line="259" w:lineRule="auto"/>
              <w:ind w:left="10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  <w:u w:val="single" w:color="000000"/>
              </w:rPr>
              <w:t>Анатолий Луначарский</w:t>
            </w:r>
          </w:p>
        </w:tc>
      </w:tr>
      <w:tr w:rsidR="00F546D9" w:rsidRPr="00820CF1" w14:paraId="657393D7" w14:textId="77777777" w:rsidTr="004414BE">
        <w:trPr>
          <w:trHeight w:val="270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40C7B884" w14:textId="77777777" w:rsidR="00F546D9" w:rsidRPr="00820CF1" w:rsidRDefault="00F546D9" w:rsidP="004414BE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color w:val="000000"/>
              </w:rPr>
              <w:t>6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48FE78F8" w14:textId="77777777" w:rsidR="00F546D9" w:rsidRPr="00820CF1" w:rsidRDefault="00F546D9" w:rsidP="004414BE">
            <w:pPr>
              <w:spacing w:line="259" w:lineRule="auto"/>
              <w:ind w:left="10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</w:rPr>
              <w:t>Алексей Щусев</w:t>
            </w:r>
          </w:p>
        </w:tc>
      </w:tr>
      <w:tr w:rsidR="00F546D9" w:rsidRPr="00820CF1" w14:paraId="790D295E" w14:textId="77777777" w:rsidTr="004414BE">
        <w:trPr>
          <w:trHeight w:val="300"/>
        </w:trPr>
        <w:tc>
          <w:tcPr>
            <w:tcW w:w="1340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1DFB7F77" w14:textId="77777777" w:rsidR="00F546D9" w:rsidRPr="00820CF1" w:rsidRDefault="00F546D9" w:rsidP="004414BE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color w:val="000000"/>
              </w:rPr>
              <w:t>7</w:t>
            </w:r>
          </w:p>
        </w:tc>
        <w:tc>
          <w:tcPr>
            <w:tcW w:w="7680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5455C255" w14:textId="77777777" w:rsidR="00F546D9" w:rsidRPr="00820CF1" w:rsidRDefault="00F546D9" w:rsidP="004414BE">
            <w:pPr>
              <w:spacing w:line="259" w:lineRule="auto"/>
              <w:ind w:left="10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</w:rPr>
              <w:t>Фёдор Шехтель</w:t>
            </w:r>
          </w:p>
        </w:tc>
      </w:tr>
      <w:tr w:rsidR="00F546D9" w:rsidRPr="00820CF1" w14:paraId="0D3C41C7" w14:textId="77777777" w:rsidTr="004414BE">
        <w:trPr>
          <w:trHeight w:val="280"/>
        </w:trPr>
        <w:tc>
          <w:tcPr>
            <w:tcW w:w="1340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08F8E9F9" w14:textId="77777777" w:rsidR="00F546D9" w:rsidRPr="00820CF1" w:rsidRDefault="00F546D9" w:rsidP="004414BE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color w:val="000000"/>
              </w:rPr>
              <w:t>8</w:t>
            </w:r>
          </w:p>
        </w:tc>
        <w:tc>
          <w:tcPr>
            <w:tcW w:w="7680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vAlign w:val="bottom"/>
          </w:tcPr>
          <w:p w14:paraId="50349B72" w14:textId="77777777" w:rsidR="00F546D9" w:rsidRPr="00820CF1" w:rsidRDefault="00F546D9" w:rsidP="004414BE">
            <w:pPr>
              <w:spacing w:line="259" w:lineRule="auto"/>
              <w:ind w:left="10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</w:rPr>
              <w:t>Корней Чуковский</w:t>
            </w:r>
          </w:p>
        </w:tc>
      </w:tr>
      <w:tr w:rsidR="00F546D9" w:rsidRPr="00820CF1" w14:paraId="1F92F467" w14:textId="77777777" w:rsidTr="004414BE">
        <w:trPr>
          <w:trHeight w:val="300"/>
        </w:trPr>
        <w:tc>
          <w:tcPr>
            <w:tcW w:w="1340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5BB42F35" w14:textId="77777777" w:rsidR="00F546D9" w:rsidRPr="00820CF1" w:rsidRDefault="00F546D9" w:rsidP="004414BE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color w:val="000000"/>
              </w:rPr>
              <w:t>9</w:t>
            </w:r>
          </w:p>
        </w:tc>
        <w:tc>
          <w:tcPr>
            <w:tcW w:w="7680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vAlign w:val="bottom"/>
          </w:tcPr>
          <w:p w14:paraId="2A83DBC6" w14:textId="77777777" w:rsidR="00F546D9" w:rsidRPr="00820CF1" w:rsidRDefault="00F546D9" w:rsidP="004414BE">
            <w:pPr>
              <w:spacing w:line="259" w:lineRule="auto"/>
              <w:ind w:left="10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</w:rPr>
              <w:t>Всеволод Мейерхольд</w:t>
            </w:r>
          </w:p>
        </w:tc>
      </w:tr>
      <w:tr w:rsidR="00F546D9" w:rsidRPr="00820CF1" w14:paraId="25DE33DB" w14:textId="77777777" w:rsidTr="004414BE">
        <w:trPr>
          <w:trHeight w:val="280"/>
        </w:trPr>
        <w:tc>
          <w:tcPr>
            <w:tcW w:w="1340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vAlign w:val="bottom"/>
          </w:tcPr>
          <w:p w14:paraId="63B6D31B" w14:textId="77777777" w:rsidR="00F546D9" w:rsidRPr="00820CF1" w:rsidRDefault="00F546D9" w:rsidP="004414BE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color w:val="000000"/>
              </w:rPr>
              <w:t>10</w:t>
            </w:r>
          </w:p>
        </w:tc>
        <w:tc>
          <w:tcPr>
            <w:tcW w:w="7680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vAlign w:val="bottom"/>
          </w:tcPr>
          <w:p w14:paraId="77CD9BC8" w14:textId="77777777" w:rsidR="00F546D9" w:rsidRPr="00820CF1" w:rsidRDefault="00F546D9" w:rsidP="004414BE">
            <w:pPr>
              <w:spacing w:line="259" w:lineRule="auto"/>
              <w:ind w:left="10"/>
              <w:rPr>
                <w:rFonts w:ascii="Calibri" w:eastAsia="Calibri" w:hAnsi="Calibri" w:cs="Calibri"/>
                <w:color w:val="000000"/>
              </w:rPr>
            </w:pPr>
            <w:r w:rsidRPr="00820CF1">
              <w:rPr>
                <w:b/>
                <w:color w:val="000000"/>
              </w:rPr>
              <w:t>Александр Солженицын</w:t>
            </w:r>
          </w:p>
        </w:tc>
      </w:tr>
    </w:tbl>
    <w:p w14:paraId="5878171F" w14:textId="77777777" w:rsidR="00F546D9" w:rsidRPr="00820CF1" w:rsidRDefault="00F546D9" w:rsidP="00F546D9">
      <w:pPr>
        <w:spacing w:after="160" w:line="259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121BF3CE" w14:textId="77777777" w:rsidR="00F546D9" w:rsidRPr="00915960" w:rsidRDefault="00F546D9" w:rsidP="00F546D9">
      <w:pPr>
        <w:pStyle w:val="a3"/>
        <w:shd w:val="clear" w:color="auto" w:fill="FFFFFF"/>
        <w:spacing w:before="0" w:beforeAutospacing="0" w:after="0" w:afterAutospacing="0"/>
        <w:rPr>
          <w:rFonts w:ascii="Helvetica" w:hAnsi="Helvetica"/>
          <w:color w:val="2C2D2E"/>
          <w:sz w:val="23"/>
          <w:szCs w:val="23"/>
        </w:rPr>
      </w:pPr>
    </w:p>
    <w:p w14:paraId="53365734" w14:textId="77777777" w:rsidR="00BB6135" w:rsidRDefault="00BB6135"/>
    <w:sectPr w:rsidR="00BB6135" w:rsidSect="00EE2CB1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9A3DAB"/>
    <w:multiLevelType w:val="hybridMultilevel"/>
    <w:tmpl w:val="11B47242"/>
    <w:lvl w:ilvl="0" w:tplc="AC84D682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7066F4">
      <w:start w:val="1"/>
      <w:numFmt w:val="lowerLetter"/>
      <w:lvlText w:val="%2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A42372">
      <w:start w:val="1"/>
      <w:numFmt w:val="lowerRoman"/>
      <w:lvlText w:val="%3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90840C">
      <w:start w:val="1"/>
      <w:numFmt w:val="decimal"/>
      <w:lvlText w:val="%4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8A9C48">
      <w:start w:val="1"/>
      <w:numFmt w:val="lowerLetter"/>
      <w:lvlText w:val="%5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FE1816">
      <w:start w:val="1"/>
      <w:numFmt w:val="lowerRoman"/>
      <w:lvlText w:val="%6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FC089E">
      <w:start w:val="1"/>
      <w:numFmt w:val="decimal"/>
      <w:lvlText w:val="%7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BC79A8">
      <w:start w:val="1"/>
      <w:numFmt w:val="lowerLetter"/>
      <w:lvlText w:val="%8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32D2EC">
      <w:start w:val="1"/>
      <w:numFmt w:val="lowerRoman"/>
      <w:lvlText w:val="%9"/>
      <w:lvlJc w:val="left"/>
      <w:pPr>
        <w:ind w:left="6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135"/>
    <w:rsid w:val="00BB6135"/>
    <w:rsid w:val="00F5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F38322-3B95-432D-AFB0-350E5F09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546D9"/>
    <w:pPr>
      <w:spacing w:before="100" w:beforeAutospacing="1" w:after="100" w:afterAutospacing="1"/>
    </w:pPr>
  </w:style>
  <w:style w:type="table" w:customStyle="1" w:styleId="TableGrid1">
    <w:name w:val="TableGrid1"/>
    <w:rsid w:val="00F546D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4031</Characters>
  <Application>Microsoft Office Word</Application>
  <DocSecurity>0</DocSecurity>
  <Lines>33</Lines>
  <Paragraphs>9</Paragraphs>
  <ScaleCrop>false</ScaleCrop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Хуснутдинова Альбина Ниязовна</dc:creator>
  <cp:keywords/>
  <dc:description/>
  <cp:lastModifiedBy>Хуснутдинова Альбина Ниязовна</cp:lastModifiedBy>
  <cp:revision>2</cp:revision>
  <dcterms:created xsi:type="dcterms:W3CDTF">2025-04-30T06:55:00Z</dcterms:created>
  <dcterms:modified xsi:type="dcterms:W3CDTF">2025-04-30T06:56:00Z</dcterms:modified>
</cp:coreProperties>
</file>